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B569" w14:textId="5DCBD430" w:rsidR="00D94787" w:rsidRDefault="000D5B8C" w:rsidP="000D5B8C">
      <w:pPr>
        <w:spacing w:before="240"/>
        <w:ind w:firstLine="0"/>
        <w:jc w:val="center"/>
      </w:pPr>
      <w:r>
        <w:rPr>
          <w:noProof/>
        </w:rPr>
        <w:drawing>
          <wp:inline distT="0" distB="0" distL="0" distR="0" wp14:anchorId="6FBC23F4" wp14:editId="3BB83566">
            <wp:extent cx="3781425" cy="1113753"/>
            <wp:effectExtent l="0" t="0" r="0" b="0"/>
            <wp:docPr id="49" name="Εικόνα 49" descr="Λογότυπου του έργου 4PLUS&#10;Πρόγραμμα Interreg IPA II CBC&#10;Greece–Alb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Εικόνα 49" descr="Λογότυπου του έργου 4PLUS&#10;Πρόγραμμα Interreg IPA II CBC&#10;Greece–Alba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7069" cy="1121306"/>
                    </a:xfrm>
                    <a:prstGeom prst="rect">
                      <a:avLst/>
                    </a:prstGeom>
                    <a:noFill/>
                    <a:ln>
                      <a:noFill/>
                    </a:ln>
                  </pic:spPr>
                </pic:pic>
              </a:graphicData>
            </a:graphic>
          </wp:inline>
        </w:drawing>
      </w:r>
    </w:p>
    <w:p w14:paraId="2350ECE4" w14:textId="5E3C307B" w:rsidR="00722119" w:rsidRPr="00CA4863" w:rsidRDefault="00CA4863" w:rsidP="006C1C80">
      <w:pPr>
        <w:pStyle w:val="a4"/>
        <w:spacing w:before="1680" w:after="240" w:line="240" w:lineRule="auto"/>
        <w:ind w:left="284" w:right="284" w:firstLine="0"/>
        <w:contextualSpacing w:val="0"/>
        <w:jc w:val="center"/>
        <w:rPr>
          <w:rFonts w:ascii="Vollkorn Black" w:hAnsi="Vollkorn Black"/>
          <w:color w:val="406386"/>
          <w:sz w:val="60"/>
          <w:szCs w:val="60"/>
          <w:lang w:val="en-US"/>
        </w:rPr>
      </w:pPr>
      <w:bookmarkStart w:id="0" w:name="_Hlk39174300"/>
      <w:bookmarkEnd w:id="0"/>
      <w:r w:rsidRPr="00CA4863">
        <w:rPr>
          <w:rFonts w:ascii="Vollkorn Black" w:hAnsi="Vollkorn Black"/>
          <w:color w:val="406386"/>
          <w:sz w:val="60"/>
          <w:szCs w:val="60"/>
          <w:lang w:val="en-US"/>
        </w:rPr>
        <w:t xml:space="preserve">How can </w:t>
      </w:r>
      <w:r w:rsidR="006C1C80">
        <w:rPr>
          <w:rFonts w:ascii="Vollkorn Black" w:hAnsi="Vollkorn Black"/>
          <w:color w:val="406386"/>
          <w:sz w:val="60"/>
          <w:szCs w:val="60"/>
          <w:lang w:val="en-US"/>
        </w:rPr>
        <w:t>we</w:t>
      </w:r>
      <w:r w:rsidR="006C1C80" w:rsidRPr="006C1C80">
        <w:rPr>
          <w:rFonts w:ascii="Vollkorn Black" w:hAnsi="Vollkorn Black"/>
          <w:color w:val="406386"/>
          <w:sz w:val="60"/>
          <w:szCs w:val="60"/>
          <w:lang w:val="en-US"/>
        </w:rPr>
        <w:t xml:space="preserve"> </w:t>
      </w:r>
      <w:r w:rsidR="006C1C80">
        <w:rPr>
          <w:rFonts w:ascii="Vollkorn Black" w:hAnsi="Vollkorn Black"/>
          <w:color w:val="406386"/>
          <w:sz w:val="60"/>
          <w:szCs w:val="60"/>
          <w:lang w:val="en-US"/>
        </w:rPr>
        <w:t>h</w:t>
      </w:r>
      <w:r w:rsidRPr="00CA4863">
        <w:rPr>
          <w:rFonts w:ascii="Vollkorn Black" w:hAnsi="Vollkorn Black"/>
          <w:color w:val="406386"/>
          <w:sz w:val="60"/>
          <w:szCs w:val="60"/>
          <w:lang w:val="en-US"/>
        </w:rPr>
        <w:t>elp people with disabilities when a threat occurs?</w:t>
      </w:r>
    </w:p>
    <w:p w14:paraId="5CDCCC61" w14:textId="7011A5D2" w:rsidR="000D5B8C" w:rsidRPr="00CA4863" w:rsidRDefault="00CA4863" w:rsidP="00006AFA">
      <w:pPr>
        <w:shd w:val="clear" w:color="auto" w:fill="406386"/>
        <w:spacing w:before="1320"/>
        <w:jc w:val="center"/>
        <w:rPr>
          <w:rFonts w:ascii="PF DinDisplay Pro" w:hAnsi="PF DinDisplay Pro" w:cs="Open Sans"/>
          <w:b/>
          <w:bCs/>
          <w:color w:val="FFFFFF" w:themeColor="background1"/>
          <w:sz w:val="26"/>
          <w:szCs w:val="26"/>
          <w:lang w:val="en-US"/>
        </w:rPr>
      </w:pPr>
      <w:r w:rsidRPr="00CA4863">
        <w:rPr>
          <w:rFonts w:ascii="PF DinDisplay Pro" w:hAnsi="PF DinDisplay Pro" w:cs="Open Sans"/>
          <w:b/>
          <w:bCs/>
          <w:color w:val="FFFFFF" w:themeColor="background1"/>
          <w:sz w:val="26"/>
          <w:szCs w:val="26"/>
          <w:lang w:val="en-US"/>
        </w:rPr>
        <w:t>A life may depend on you</w:t>
      </w:r>
    </w:p>
    <w:tbl>
      <w:tblPr>
        <w:tblStyle w:val="ad"/>
        <w:tblW w:w="0" w:type="auto"/>
        <w:tblLook w:val="04A0" w:firstRow="1" w:lastRow="0" w:firstColumn="1" w:lastColumn="0" w:noHBand="0" w:noVBand="1"/>
      </w:tblPr>
      <w:tblGrid>
        <w:gridCol w:w="2123"/>
        <w:gridCol w:w="2124"/>
        <w:gridCol w:w="2124"/>
        <w:gridCol w:w="2124"/>
      </w:tblGrid>
      <w:tr w:rsidR="00006AFA" w14:paraId="6A1011E0" w14:textId="77777777" w:rsidTr="00F37E00">
        <w:trPr>
          <w:trHeight w:val="1613"/>
        </w:trPr>
        <w:tc>
          <w:tcPr>
            <w:tcW w:w="2123" w:type="dxa"/>
            <w:tcBorders>
              <w:top w:val="nil"/>
              <w:left w:val="nil"/>
              <w:bottom w:val="nil"/>
              <w:right w:val="nil"/>
            </w:tcBorders>
          </w:tcPr>
          <w:p w14:paraId="01F06DB1" w14:textId="7677EB2F" w:rsidR="00006AFA" w:rsidRDefault="00006AFA" w:rsidP="000D5B8C">
            <w:pPr>
              <w:ind w:firstLine="0"/>
              <w:jc w:val="center"/>
              <w:rPr>
                <w:rFonts w:ascii="Open Sans Condensed Light" w:hAnsi="Open Sans Condensed Light" w:cs="Open Sans Condensed Light"/>
                <w:sz w:val="20"/>
                <w:szCs w:val="20"/>
              </w:rPr>
            </w:pPr>
            <w:r>
              <w:rPr>
                <w:rFonts w:ascii="Open Sans Condensed Light" w:hAnsi="Open Sans Condensed Light" w:cs="Open Sans Condensed Light"/>
                <w:noProof/>
                <w:sz w:val="20"/>
                <w:szCs w:val="20"/>
              </w:rPr>
              <w:drawing>
                <wp:inline distT="0" distB="0" distL="0" distR="0" wp14:anchorId="5A4D9EC1" wp14:editId="0DDC1687">
                  <wp:extent cx="900000" cy="900000"/>
                  <wp:effectExtent l="0" t="0" r="0" b="0"/>
                  <wp:docPr id="51" name="Εικόνα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Εικόνα 5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2124" w:type="dxa"/>
            <w:tcBorders>
              <w:top w:val="nil"/>
              <w:left w:val="nil"/>
              <w:bottom w:val="nil"/>
              <w:right w:val="nil"/>
            </w:tcBorders>
          </w:tcPr>
          <w:p w14:paraId="7FACCFDA" w14:textId="761791A5" w:rsidR="00006AFA" w:rsidRDefault="00006AFA" w:rsidP="000D5B8C">
            <w:pPr>
              <w:ind w:firstLine="0"/>
              <w:jc w:val="center"/>
              <w:rPr>
                <w:rFonts w:ascii="Open Sans Condensed Light" w:hAnsi="Open Sans Condensed Light" w:cs="Open Sans Condensed Light"/>
                <w:sz w:val="20"/>
                <w:szCs w:val="20"/>
              </w:rPr>
            </w:pPr>
            <w:r>
              <w:rPr>
                <w:rFonts w:ascii="Open Sans Condensed Light" w:hAnsi="Open Sans Condensed Light" w:cs="Open Sans Condensed Light"/>
                <w:noProof/>
                <w:sz w:val="20"/>
                <w:szCs w:val="20"/>
              </w:rPr>
              <w:drawing>
                <wp:inline distT="0" distB="0" distL="0" distR="0" wp14:anchorId="04A470A5" wp14:editId="4F58EDCB">
                  <wp:extent cx="900000" cy="900000"/>
                  <wp:effectExtent l="0" t="0" r="0" b="0"/>
                  <wp:docPr id="52" name="Εικόνα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Εικόνα 5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2124" w:type="dxa"/>
            <w:tcBorders>
              <w:top w:val="nil"/>
              <w:left w:val="nil"/>
              <w:bottom w:val="nil"/>
              <w:right w:val="nil"/>
            </w:tcBorders>
          </w:tcPr>
          <w:p w14:paraId="23AED303" w14:textId="3F73034C" w:rsidR="00006AFA" w:rsidRDefault="00006AFA" w:rsidP="000D5B8C">
            <w:pPr>
              <w:ind w:firstLine="0"/>
              <w:jc w:val="center"/>
              <w:rPr>
                <w:rFonts w:ascii="Open Sans Condensed Light" w:hAnsi="Open Sans Condensed Light" w:cs="Open Sans Condensed Light"/>
                <w:sz w:val="20"/>
                <w:szCs w:val="20"/>
              </w:rPr>
            </w:pPr>
            <w:r>
              <w:rPr>
                <w:rFonts w:ascii="Open Sans Condensed Light" w:hAnsi="Open Sans Condensed Light" w:cs="Open Sans Condensed Light"/>
                <w:noProof/>
                <w:sz w:val="20"/>
                <w:szCs w:val="20"/>
              </w:rPr>
              <w:drawing>
                <wp:inline distT="0" distB="0" distL="0" distR="0" wp14:anchorId="11189E89" wp14:editId="21A759CB">
                  <wp:extent cx="900000" cy="900000"/>
                  <wp:effectExtent l="0" t="0" r="0" b="0"/>
                  <wp:docPr id="53" name="Εικόνα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Εικόνα 5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2124" w:type="dxa"/>
            <w:tcBorders>
              <w:top w:val="nil"/>
              <w:left w:val="nil"/>
              <w:bottom w:val="nil"/>
              <w:right w:val="nil"/>
            </w:tcBorders>
          </w:tcPr>
          <w:p w14:paraId="04E1EB64" w14:textId="47E4AEF6" w:rsidR="00006AFA" w:rsidRDefault="00006AFA" w:rsidP="000D5B8C">
            <w:pPr>
              <w:ind w:firstLine="0"/>
              <w:jc w:val="center"/>
              <w:rPr>
                <w:rFonts w:ascii="Open Sans Condensed Light" w:hAnsi="Open Sans Condensed Light" w:cs="Open Sans Condensed Light"/>
                <w:sz w:val="20"/>
                <w:szCs w:val="20"/>
              </w:rPr>
            </w:pPr>
            <w:r>
              <w:rPr>
                <w:rFonts w:ascii="Open Sans Condensed Light" w:hAnsi="Open Sans Condensed Light" w:cs="Open Sans Condensed Light"/>
                <w:noProof/>
                <w:sz w:val="20"/>
                <w:szCs w:val="20"/>
              </w:rPr>
              <w:drawing>
                <wp:inline distT="0" distB="0" distL="0" distR="0" wp14:anchorId="0ED69C51" wp14:editId="2C2C7A71">
                  <wp:extent cx="900000" cy="900000"/>
                  <wp:effectExtent l="0" t="0" r="0" b="0"/>
                  <wp:docPr id="54" name="Εικόνα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Εικόνα 5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006AFA" w:rsidRPr="00006AFA" w14:paraId="4F7DA8E1" w14:textId="77777777" w:rsidTr="00006AFA">
        <w:tc>
          <w:tcPr>
            <w:tcW w:w="2123" w:type="dxa"/>
            <w:tcBorders>
              <w:top w:val="nil"/>
              <w:left w:val="nil"/>
              <w:bottom w:val="nil"/>
              <w:right w:val="nil"/>
            </w:tcBorders>
            <w:shd w:val="clear" w:color="auto" w:fill="406386"/>
          </w:tcPr>
          <w:p w14:paraId="058AA136" w14:textId="25527425" w:rsidR="00006AFA" w:rsidRPr="00F37E00" w:rsidRDefault="00CA4863" w:rsidP="00F37E00">
            <w:pPr>
              <w:spacing w:before="120" w:after="120"/>
              <w:ind w:firstLine="0"/>
              <w:jc w:val="center"/>
              <w:rPr>
                <w:rFonts w:ascii="PF DinDisplay Pro" w:hAnsi="PF DinDisplay Pro" w:cs="Open Sans"/>
                <w:color w:val="FFFFFF" w:themeColor="background1"/>
                <w:sz w:val="20"/>
                <w:szCs w:val="20"/>
              </w:rPr>
            </w:pPr>
            <w:r w:rsidRPr="00CA4863">
              <w:rPr>
                <w:rFonts w:ascii="PF DinDisplay Pro" w:hAnsi="PF DinDisplay Pro" w:cs="Open Sans"/>
                <w:color w:val="FFFFFF" w:themeColor="background1"/>
                <w:sz w:val="20"/>
                <w:szCs w:val="20"/>
              </w:rPr>
              <w:t>EARTHQUAKE</w:t>
            </w:r>
          </w:p>
        </w:tc>
        <w:tc>
          <w:tcPr>
            <w:tcW w:w="2124" w:type="dxa"/>
            <w:tcBorders>
              <w:top w:val="nil"/>
              <w:left w:val="nil"/>
              <w:bottom w:val="nil"/>
              <w:right w:val="nil"/>
            </w:tcBorders>
            <w:shd w:val="clear" w:color="auto" w:fill="406386"/>
          </w:tcPr>
          <w:p w14:paraId="32573822" w14:textId="50EB2616" w:rsidR="00006AFA" w:rsidRPr="00F37E00" w:rsidRDefault="00CA4863" w:rsidP="00F37E00">
            <w:pPr>
              <w:spacing w:before="120" w:after="120"/>
              <w:ind w:firstLine="0"/>
              <w:jc w:val="center"/>
              <w:rPr>
                <w:rFonts w:ascii="PF DinDisplay Pro" w:hAnsi="PF DinDisplay Pro" w:cs="Open Sans"/>
                <w:color w:val="FFFFFF" w:themeColor="background1"/>
                <w:sz w:val="20"/>
                <w:szCs w:val="20"/>
              </w:rPr>
            </w:pPr>
            <w:r w:rsidRPr="00CA4863">
              <w:rPr>
                <w:rFonts w:ascii="PF DinDisplay Pro" w:hAnsi="PF DinDisplay Pro" w:cs="Open Sans"/>
                <w:color w:val="FFFFFF" w:themeColor="background1"/>
                <w:sz w:val="20"/>
                <w:szCs w:val="20"/>
              </w:rPr>
              <w:t>FIRE</w:t>
            </w:r>
          </w:p>
        </w:tc>
        <w:tc>
          <w:tcPr>
            <w:tcW w:w="2124" w:type="dxa"/>
            <w:tcBorders>
              <w:top w:val="nil"/>
              <w:left w:val="nil"/>
              <w:bottom w:val="nil"/>
              <w:right w:val="nil"/>
            </w:tcBorders>
            <w:shd w:val="clear" w:color="auto" w:fill="406386"/>
          </w:tcPr>
          <w:p w14:paraId="57114DF0" w14:textId="70587500" w:rsidR="00006AFA" w:rsidRPr="00F37E00" w:rsidRDefault="00CA4863" w:rsidP="00F37E00">
            <w:pPr>
              <w:spacing w:before="120" w:after="120"/>
              <w:ind w:firstLine="0"/>
              <w:jc w:val="center"/>
              <w:rPr>
                <w:rFonts w:ascii="PF DinDisplay Pro" w:hAnsi="PF DinDisplay Pro" w:cs="Open Sans"/>
                <w:color w:val="FFFFFF" w:themeColor="background1"/>
                <w:sz w:val="20"/>
                <w:szCs w:val="20"/>
              </w:rPr>
            </w:pPr>
            <w:r w:rsidRPr="00CA4863">
              <w:rPr>
                <w:rFonts w:ascii="PF DinDisplay Pro" w:hAnsi="PF DinDisplay Pro" w:cs="Open Sans"/>
                <w:color w:val="FFFFFF" w:themeColor="background1"/>
                <w:sz w:val="20"/>
                <w:szCs w:val="20"/>
              </w:rPr>
              <w:t>FLOOD</w:t>
            </w:r>
          </w:p>
        </w:tc>
        <w:tc>
          <w:tcPr>
            <w:tcW w:w="2124" w:type="dxa"/>
            <w:tcBorders>
              <w:top w:val="nil"/>
              <w:left w:val="nil"/>
              <w:bottom w:val="nil"/>
              <w:right w:val="nil"/>
            </w:tcBorders>
            <w:shd w:val="clear" w:color="auto" w:fill="406386"/>
          </w:tcPr>
          <w:p w14:paraId="4DE7C501" w14:textId="649918A6" w:rsidR="00006AFA" w:rsidRPr="00F37E00" w:rsidRDefault="00CA4863" w:rsidP="00F37E00">
            <w:pPr>
              <w:spacing w:before="120" w:after="120"/>
              <w:ind w:firstLine="0"/>
              <w:jc w:val="center"/>
              <w:rPr>
                <w:rFonts w:ascii="PF DinDisplay Pro" w:hAnsi="PF DinDisplay Pro" w:cs="Open Sans"/>
                <w:color w:val="FFFFFF" w:themeColor="background1"/>
                <w:sz w:val="20"/>
                <w:szCs w:val="20"/>
              </w:rPr>
            </w:pPr>
            <w:r>
              <w:rPr>
                <w:rFonts w:ascii="PF DinDisplay Pro" w:hAnsi="PF DinDisplay Pro" w:cs="Open Sans"/>
                <w:color w:val="FFFFFF" w:themeColor="background1"/>
                <w:sz w:val="20"/>
                <w:szCs w:val="20"/>
                <w:lang w:val="en-US"/>
              </w:rPr>
              <w:t>EXTREME</w:t>
            </w:r>
            <w:r w:rsidRPr="00CA4863">
              <w:rPr>
                <w:rFonts w:ascii="PF DinDisplay Pro" w:hAnsi="PF DinDisplay Pro" w:cs="Open Sans"/>
                <w:color w:val="FFFFFF" w:themeColor="background1"/>
                <w:sz w:val="20"/>
                <w:szCs w:val="20"/>
              </w:rPr>
              <w:t xml:space="preserve"> PHENOMENA</w:t>
            </w:r>
          </w:p>
        </w:tc>
      </w:tr>
    </w:tbl>
    <w:p w14:paraId="201E1B3C" w14:textId="4467A870" w:rsidR="001E2E03" w:rsidRPr="001F1783" w:rsidRDefault="001F1783" w:rsidP="00AD3C5E">
      <w:pPr>
        <w:shd w:val="clear" w:color="auto" w:fill="406386"/>
        <w:spacing w:before="3240"/>
        <w:ind w:firstLine="0"/>
        <w:jc w:val="center"/>
        <w:rPr>
          <w:color w:val="FFFFFF" w:themeColor="background1"/>
          <w:lang w:val="en-US"/>
        </w:rPr>
        <w:sectPr w:rsidR="001E2E03" w:rsidRPr="001F1783" w:rsidSect="006460FB">
          <w:headerReference w:type="even" r:id="rId13"/>
          <w:headerReference w:type="default" r:id="rId14"/>
          <w:footerReference w:type="even" r:id="rId15"/>
          <w:footerReference w:type="default" r:id="rId16"/>
          <w:headerReference w:type="first" r:id="rId17"/>
          <w:footerReference w:type="first" r:id="rId18"/>
          <w:pgSz w:w="11907" w:h="16840"/>
          <w:pgMar w:top="1440" w:right="1701" w:bottom="1440" w:left="1701" w:header="709" w:footer="709" w:gutter="0"/>
          <w:cols w:space="708"/>
          <w:docGrid w:linePitch="360"/>
        </w:sectPr>
      </w:pPr>
      <w:r w:rsidRPr="001F1783">
        <w:rPr>
          <w:rFonts w:ascii="Open Sans Condensed Light" w:hAnsi="Open Sans Condensed Light" w:cs="Open Sans Condensed Light"/>
          <w:color w:val="FFFFFF" w:themeColor="background1"/>
          <w:sz w:val="20"/>
          <w:szCs w:val="20"/>
          <w:lang w:val="en-US"/>
        </w:rPr>
        <w:t>The 4PLUS project is co-funded by the European Union and National Funds of the countries</w:t>
      </w:r>
      <w:r>
        <w:rPr>
          <w:rFonts w:ascii="Open Sans Condensed Light" w:hAnsi="Open Sans Condensed Light" w:cs="Open Sans Condensed Light"/>
          <w:color w:val="FFFFFF" w:themeColor="background1"/>
          <w:sz w:val="20"/>
          <w:szCs w:val="20"/>
          <w:lang w:val="en-US"/>
        </w:rPr>
        <w:t xml:space="preserve"> </w:t>
      </w:r>
      <w:r>
        <w:rPr>
          <w:rFonts w:ascii="Open Sans Condensed Light" w:hAnsi="Open Sans Condensed Light" w:cs="Open Sans Condensed Light"/>
          <w:color w:val="FFFFFF" w:themeColor="background1"/>
          <w:sz w:val="20"/>
          <w:szCs w:val="20"/>
          <w:lang w:val="en-US"/>
        </w:rPr>
        <w:br/>
      </w:r>
      <w:r w:rsidRPr="001F1783">
        <w:rPr>
          <w:rFonts w:ascii="Open Sans Condensed Light" w:hAnsi="Open Sans Condensed Light" w:cs="Open Sans Condensed Light"/>
          <w:color w:val="FFFFFF" w:themeColor="background1"/>
          <w:sz w:val="20"/>
          <w:szCs w:val="20"/>
          <w:lang w:val="en-US"/>
        </w:rPr>
        <w:t>participating in the Interreg IPA Cross-Border Cooperation Programme “Greece-Albania 2014-2020</w:t>
      </w:r>
      <w:r w:rsidR="00CA4863" w:rsidRPr="00CA4863">
        <w:rPr>
          <w:rFonts w:ascii="Open Sans Condensed Light" w:hAnsi="Open Sans Condensed Light" w:cs="Open Sans Condensed Light"/>
          <w:color w:val="FFFFFF" w:themeColor="background1"/>
          <w:sz w:val="20"/>
          <w:szCs w:val="20"/>
          <w:lang w:val="en-US"/>
        </w:rPr>
        <w:t>"</w:t>
      </w:r>
    </w:p>
    <w:p w14:paraId="47D0D02E" w14:textId="349C03A0" w:rsidR="00C14C32" w:rsidRPr="006C1C80" w:rsidRDefault="00C14C32" w:rsidP="00CF043D">
      <w:pPr>
        <w:pStyle w:val="ae"/>
        <w:spacing w:before="1000"/>
        <w:ind w:firstLine="0"/>
        <w:rPr>
          <w:b/>
          <w:bCs/>
          <w:lang w:val="en-US"/>
        </w:rPr>
      </w:pPr>
      <w:r w:rsidRPr="006C1C80">
        <w:rPr>
          <w:b/>
          <w:bCs/>
          <w:noProof/>
        </w:rPr>
        <w:lastRenderedPageBreak/>
        <w:drawing>
          <wp:anchor distT="0" distB="0" distL="114300" distR="114300" simplePos="0" relativeHeight="251655168" behindDoc="0" locked="0" layoutInCell="1" allowOverlap="1" wp14:anchorId="1B44F0C7" wp14:editId="0E18F89B">
            <wp:simplePos x="0" y="0"/>
            <wp:positionH relativeFrom="column">
              <wp:posOffset>4227195</wp:posOffset>
            </wp:positionH>
            <wp:positionV relativeFrom="paragraph">
              <wp:posOffset>304800</wp:posOffset>
            </wp:positionV>
            <wp:extent cx="1173600" cy="1011600"/>
            <wp:effectExtent l="0" t="0" r="7620" b="0"/>
            <wp:wrapSquare wrapText="bothSides"/>
            <wp:docPr id="4" name="Εικόνα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3600" cy="101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863" w:rsidRPr="006C1C80">
        <w:rPr>
          <w:b/>
          <w:bCs/>
          <w:noProof/>
          <w:lang w:val="en-US"/>
        </w:rPr>
        <w:t xml:space="preserve">National Confederation of </w:t>
      </w:r>
      <w:r w:rsidR="00643B29">
        <w:rPr>
          <w:b/>
          <w:bCs/>
          <w:noProof/>
          <w:lang w:val="en-US"/>
        </w:rPr>
        <w:t>Disabled</w:t>
      </w:r>
      <w:r w:rsidR="001F1783">
        <w:rPr>
          <w:b/>
          <w:bCs/>
          <w:noProof/>
          <w:lang w:val="en-US"/>
        </w:rPr>
        <w:t xml:space="preserve"> </w:t>
      </w:r>
      <w:r w:rsidR="00643B29">
        <w:rPr>
          <w:b/>
          <w:bCs/>
          <w:noProof/>
          <w:lang w:val="en-US"/>
        </w:rPr>
        <w:t>Persons</w:t>
      </w:r>
      <w:r w:rsidR="001F1783">
        <w:rPr>
          <w:b/>
          <w:bCs/>
          <w:noProof/>
          <w:lang w:val="en-US"/>
        </w:rPr>
        <w:t xml:space="preserve"> (NCDP)</w:t>
      </w:r>
    </w:p>
    <w:p w14:paraId="1E9A6B27" w14:textId="7F5E597C" w:rsidR="00C14C32" w:rsidRPr="006C1C80" w:rsidRDefault="00CA4863" w:rsidP="00885EBB">
      <w:pPr>
        <w:pStyle w:val="ae"/>
        <w:spacing w:before="120"/>
        <w:ind w:firstLine="0"/>
        <w:rPr>
          <w:lang w:val="en-US"/>
        </w:rPr>
      </w:pPr>
      <w:r w:rsidRPr="006C1C80">
        <w:rPr>
          <w:lang w:val="en-US"/>
        </w:rPr>
        <w:t>Headquarters: 236 El. Venizelou str.</w:t>
      </w:r>
      <w:r w:rsidR="001E2E03" w:rsidRPr="006C1C80">
        <w:rPr>
          <w:lang w:val="en-US"/>
        </w:rPr>
        <w:t xml:space="preserve">, </w:t>
      </w:r>
      <w:r w:rsidRPr="006C1C80">
        <w:rPr>
          <w:lang w:val="en-US"/>
        </w:rPr>
        <w:t>P</w:t>
      </w:r>
      <w:r w:rsidR="00F1278A" w:rsidRPr="006C1C80">
        <w:rPr>
          <w:lang w:val="en-US"/>
        </w:rPr>
        <w:t>.</w:t>
      </w:r>
      <w:r w:rsidRPr="006C1C80">
        <w:rPr>
          <w:lang w:val="en-US"/>
        </w:rPr>
        <w:t>C</w:t>
      </w:r>
      <w:r w:rsidR="001E2E03" w:rsidRPr="006C1C80">
        <w:rPr>
          <w:lang w:val="en-US"/>
        </w:rPr>
        <w:t xml:space="preserve">. 163 41, </w:t>
      </w:r>
      <w:r w:rsidRPr="006C1C80">
        <w:rPr>
          <w:lang w:val="en-US"/>
        </w:rPr>
        <w:t>Ilioupoli</w:t>
      </w:r>
    </w:p>
    <w:p w14:paraId="6A903024" w14:textId="04212BF4" w:rsidR="00CF043D" w:rsidRPr="006C1C80" w:rsidRDefault="00CA4863" w:rsidP="007479C5">
      <w:pPr>
        <w:pStyle w:val="ae"/>
        <w:ind w:firstLine="0"/>
        <w:rPr>
          <w:lang w:val="en-US"/>
        </w:rPr>
      </w:pPr>
      <w:r w:rsidRPr="006C1C80">
        <w:rPr>
          <w:lang w:val="en-US"/>
        </w:rPr>
        <w:t>Tel</w:t>
      </w:r>
      <w:r w:rsidR="001E2E03" w:rsidRPr="006C1C80">
        <w:rPr>
          <w:lang w:val="en-US"/>
        </w:rPr>
        <w:t>.</w:t>
      </w:r>
      <w:r w:rsidR="00AA6B68" w:rsidRPr="006C1C80">
        <w:rPr>
          <w:lang w:val="en-US"/>
        </w:rPr>
        <w:t xml:space="preserve"> </w:t>
      </w:r>
      <w:r w:rsidR="00CF043D" w:rsidRPr="006C1C80">
        <w:rPr>
          <w:lang w:val="en-US"/>
        </w:rPr>
        <w:t xml:space="preserve">+30 </w:t>
      </w:r>
      <w:r w:rsidR="001E2E03" w:rsidRPr="006C1C80">
        <w:rPr>
          <w:lang w:val="en-US"/>
        </w:rPr>
        <w:t xml:space="preserve">210 9949837, </w:t>
      </w:r>
      <w:r w:rsidR="00AA6B68" w:rsidRPr="006C1C80">
        <w:rPr>
          <w:lang w:val="en-US"/>
        </w:rPr>
        <w:t>Fax +30 210 5238967</w:t>
      </w:r>
    </w:p>
    <w:p w14:paraId="243580DE" w14:textId="2B4A15E9" w:rsidR="001E2E03" w:rsidRPr="006C1C80" w:rsidRDefault="007479C5" w:rsidP="00885EBB">
      <w:pPr>
        <w:pStyle w:val="ae"/>
        <w:ind w:firstLine="0"/>
        <w:rPr>
          <w:lang w:val="en-US"/>
        </w:rPr>
      </w:pPr>
      <w:r w:rsidRPr="006C1C80">
        <w:rPr>
          <w:lang w:val="en-US"/>
        </w:rPr>
        <w:t>E</w:t>
      </w:r>
      <w:r w:rsidR="001E2E03" w:rsidRPr="006C1C80">
        <w:rPr>
          <w:lang w:val="en-US"/>
        </w:rPr>
        <w:t>-mail:</w:t>
      </w:r>
      <w:r w:rsidR="00C14C32" w:rsidRPr="006C1C80">
        <w:rPr>
          <w:lang w:val="en-US"/>
        </w:rPr>
        <w:t xml:space="preserve"> </w:t>
      </w:r>
      <w:r w:rsidR="001E2E03" w:rsidRPr="006C1C80">
        <w:rPr>
          <w:lang w:val="en-US"/>
        </w:rPr>
        <w:t>esaea@otenet.gr,</w:t>
      </w:r>
      <w:r w:rsidR="00AA6B68" w:rsidRPr="006C1C80">
        <w:rPr>
          <w:lang w:val="en-US"/>
        </w:rPr>
        <w:t xml:space="preserve"> </w:t>
      </w:r>
      <w:r w:rsidR="00CA4863" w:rsidRPr="006C1C80">
        <w:rPr>
          <w:lang w:val="en-US"/>
        </w:rPr>
        <w:t>Website</w:t>
      </w:r>
      <w:r w:rsidR="00AA6B68" w:rsidRPr="006C1C80">
        <w:rPr>
          <w:lang w:val="en-US"/>
        </w:rPr>
        <w:t xml:space="preserve">: </w:t>
      </w:r>
      <w:hyperlink r:id="rId20" w:history="1">
        <w:r w:rsidR="00885EBB" w:rsidRPr="006C1C80">
          <w:rPr>
            <w:rStyle w:val="-"/>
            <w:lang w:val="en-US"/>
          </w:rPr>
          <w:t>www.esamea.gr</w:t>
        </w:r>
      </w:hyperlink>
    </w:p>
    <w:p w14:paraId="3CA3B9CE" w14:textId="244526A2" w:rsidR="007348A7" w:rsidRPr="006C1C80" w:rsidRDefault="007348A7" w:rsidP="007348A7">
      <w:pPr>
        <w:pStyle w:val="ae"/>
        <w:spacing w:before="120"/>
        <w:ind w:firstLine="0"/>
        <w:rPr>
          <w:rStyle w:val="-"/>
          <w:rFonts w:ascii="PF Agora Slab Pro Light" w:hAnsi="PF Agora Slab Pro Light"/>
          <w:sz w:val="23"/>
          <w:szCs w:val="23"/>
          <w:lang w:val="en-US"/>
        </w:rPr>
      </w:pPr>
      <w:r w:rsidRPr="006C1C80">
        <w:rPr>
          <w:rFonts w:ascii="FontAwesome" w:hAnsi="FontAwesome"/>
          <w:color w:val="42515A"/>
          <w:sz w:val="37"/>
          <w:szCs w:val="37"/>
        </w:rPr>
        <w:t></w:t>
      </w:r>
      <w:r w:rsidRPr="006C1C80">
        <w:rPr>
          <w:rFonts w:asciiTheme="minorHAnsi" w:hAnsiTheme="minorHAnsi"/>
          <w:color w:val="42515A"/>
          <w:sz w:val="37"/>
          <w:szCs w:val="37"/>
          <w:lang w:val="en-US"/>
        </w:rPr>
        <w:tab/>
      </w:r>
      <w:r w:rsidR="00CA4863" w:rsidRPr="006C1C80">
        <w:rPr>
          <w:rFonts w:ascii="PF Din Text Comp Pro" w:hAnsi="PF Din Text Comp Pro"/>
          <w:lang w:val="en-US"/>
        </w:rPr>
        <w:t xml:space="preserve">The page of NCDP in </w:t>
      </w:r>
      <w:r w:rsidRPr="006C1C80">
        <w:rPr>
          <w:rFonts w:ascii="PF Din Text Comp Pro" w:hAnsi="PF Din Text Comp Pro"/>
          <w:lang w:val="en-US"/>
        </w:rPr>
        <w:t xml:space="preserve">Facebook: </w:t>
      </w:r>
      <w:hyperlink r:id="rId21" w:history="1">
        <w:r w:rsidRPr="006C1C80">
          <w:rPr>
            <w:rStyle w:val="-"/>
            <w:rFonts w:ascii="PF Din Text Comp Pro" w:hAnsi="PF Din Text Comp Pro"/>
            <w:lang w:val="en-US"/>
          </w:rPr>
          <w:t>https://el-gr.facebook.com/ESAmeAgr</w:t>
        </w:r>
      </w:hyperlink>
    </w:p>
    <w:p w14:paraId="37A1D493" w14:textId="674FD75D" w:rsidR="007348A7" w:rsidRPr="006C1C80" w:rsidRDefault="007348A7" w:rsidP="007348A7">
      <w:pPr>
        <w:pStyle w:val="ae"/>
        <w:spacing w:before="120"/>
        <w:ind w:firstLine="0"/>
        <w:rPr>
          <w:rStyle w:val="-"/>
          <w:rFonts w:ascii="PF Agora Slab Pro Light" w:hAnsi="PF Agora Slab Pro Light"/>
          <w:sz w:val="23"/>
          <w:szCs w:val="23"/>
          <w:lang w:val="en-US"/>
        </w:rPr>
      </w:pPr>
      <w:r w:rsidRPr="006C1C80">
        <w:rPr>
          <w:rFonts w:ascii="FontAwesome" w:hAnsi="FontAwesome"/>
          <w:color w:val="42515A"/>
          <w:sz w:val="37"/>
          <w:szCs w:val="37"/>
        </w:rPr>
        <w:t></w:t>
      </w:r>
      <w:r w:rsidRPr="006C1C80">
        <w:rPr>
          <w:rFonts w:asciiTheme="minorHAnsi" w:hAnsiTheme="minorHAnsi"/>
          <w:color w:val="42515A"/>
          <w:sz w:val="37"/>
          <w:szCs w:val="37"/>
          <w:lang w:val="en-US"/>
        </w:rPr>
        <w:tab/>
      </w:r>
      <w:r w:rsidR="00CA4863" w:rsidRPr="006C1C80">
        <w:rPr>
          <w:rFonts w:ascii="PF Din Text Comp Pro" w:hAnsi="PF Din Text Comp Pro"/>
          <w:lang w:val="en-US"/>
        </w:rPr>
        <w:t>Follow NCDP on</w:t>
      </w:r>
      <w:r w:rsidRPr="006C1C80">
        <w:rPr>
          <w:rFonts w:ascii="PF Din Text Comp Pro" w:hAnsi="PF Din Text Comp Pro"/>
          <w:lang w:val="en-US"/>
        </w:rPr>
        <w:t xml:space="preserve"> Twitter: </w:t>
      </w:r>
      <w:hyperlink r:id="rId22" w:history="1">
        <w:r w:rsidRPr="006C1C80">
          <w:rPr>
            <w:rStyle w:val="-"/>
            <w:rFonts w:ascii="PF Din Text Comp Pro" w:hAnsi="PF Din Text Comp Pro"/>
            <w:lang w:val="en-US"/>
          </w:rPr>
          <w:t>https://twitter.com/ESAMEAgr</w:t>
        </w:r>
      </w:hyperlink>
    </w:p>
    <w:p w14:paraId="3907D7C0" w14:textId="1B7A2455" w:rsidR="007348A7" w:rsidRPr="006C1C80" w:rsidRDefault="007348A7" w:rsidP="007348A7">
      <w:pPr>
        <w:pStyle w:val="ae"/>
        <w:spacing w:before="120"/>
        <w:ind w:firstLine="0"/>
        <w:rPr>
          <w:rFonts w:asciiTheme="minorHAnsi" w:hAnsiTheme="minorHAnsi"/>
          <w:lang w:val="en-US"/>
        </w:rPr>
      </w:pPr>
      <w:r w:rsidRPr="006C1C80">
        <w:rPr>
          <w:rFonts w:ascii="FontAwesome" w:hAnsi="FontAwesome"/>
          <w:color w:val="42515A"/>
          <w:sz w:val="37"/>
          <w:szCs w:val="37"/>
        </w:rPr>
        <w:t></w:t>
      </w:r>
      <w:r w:rsidRPr="006C1C80">
        <w:rPr>
          <w:rFonts w:asciiTheme="minorHAnsi" w:hAnsiTheme="minorHAnsi"/>
          <w:color w:val="42515A"/>
          <w:sz w:val="37"/>
          <w:szCs w:val="37"/>
          <w:lang w:val="en-US"/>
        </w:rPr>
        <w:tab/>
      </w:r>
      <w:r w:rsidR="00CA4863" w:rsidRPr="006C1C80">
        <w:rPr>
          <w:rFonts w:ascii="PF Din Text Comp Pro" w:hAnsi="PF Din Text Comp Pro"/>
          <w:lang w:val="en-US"/>
        </w:rPr>
        <w:t xml:space="preserve">Find the NCDP channel on </w:t>
      </w:r>
      <w:r w:rsidRPr="006C1C80">
        <w:rPr>
          <w:rFonts w:ascii="PF Din Text Comp Pro" w:hAnsi="PF Din Text Comp Pro"/>
          <w:lang w:val="en-US"/>
        </w:rPr>
        <w:t xml:space="preserve">YouTube: </w:t>
      </w:r>
      <w:hyperlink r:id="rId23" w:history="1">
        <w:r w:rsidRPr="006C1C80">
          <w:rPr>
            <w:rStyle w:val="-"/>
            <w:rFonts w:ascii="PF Din Text Comp Pro" w:hAnsi="PF Din Text Comp Pro"/>
            <w:lang w:val="en-US"/>
          </w:rPr>
          <w:t>www.youtube.com/user/ESAmeAGr</w:t>
        </w:r>
      </w:hyperlink>
    </w:p>
    <w:p w14:paraId="4D1BED54" w14:textId="213E76BE" w:rsidR="00AA6B68" w:rsidRPr="006C1C80" w:rsidRDefault="00CA4863" w:rsidP="007348A7">
      <w:pPr>
        <w:pStyle w:val="ae"/>
        <w:spacing w:before="600" w:after="720"/>
        <w:ind w:firstLine="0"/>
        <w:rPr>
          <w:lang w:val="en-US"/>
        </w:rPr>
      </w:pPr>
      <w:r w:rsidRPr="006C1C80">
        <w:rPr>
          <w:lang w:val="en-US"/>
        </w:rPr>
        <w:t>Athens</w:t>
      </w:r>
      <w:r w:rsidR="001E2E03" w:rsidRPr="006C1C80">
        <w:rPr>
          <w:lang w:val="en-US"/>
        </w:rPr>
        <w:t>, 20</w:t>
      </w:r>
      <w:r w:rsidR="00AA6B68" w:rsidRPr="006C1C80">
        <w:rPr>
          <w:lang w:val="en-US"/>
        </w:rPr>
        <w:t>21</w:t>
      </w:r>
    </w:p>
    <w:p w14:paraId="00BFFB95" w14:textId="640147DE" w:rsidR="001E2E03" w:rsidRPr="00CA4863" w:rsidRDefault="00CA4863" w:rsidP="00885EBB">
      <w:pPr>
        <w:pStyle w:val="ae"/>
        <w:pBdr>
          <w:top w:val="single" w:sz="4" w:space="1" w:color="auto"/>
          <w:bottom w:val="single" w:sz="4" w:space="1" w:color="auto"/>
        </w:pBdr>
        <w:ind w:firstLine="0"/>
        <w:rPr>
          <w:lang w:val="en-US"/>
        </w:rPr>
      </w:pPr>
      <w:r w:rsidRPr="006C1C80">
        <w:rPr>
          <w:lang w:val="en-US"/>
        </w:rPr>
        <w:t xml:space="preserve">This guide was prepared for the NCDP from the company EUROPRAXIS </w:t>
      </w:r>
      <w:r w:rsidR="006C1C80">
        <w:t>μ</w:t>
      </w:r>
      <w:r w:rsidRPr="006C1C80">
        <w:rPr>
          <w:lang w:val="en-US"/>
        </w:rPr>
        <w:t xml:space="preserve">.IKE. in the framework of the project "4PLUS: Public awareness, Preparedness, Participation and Coordination for Civil Protection for All". The project is part of the "Interreg IPA II Cross-Border Cooperation Program Greece-Albania 2014-2020" (greece-albania.eu) and is co-financed by the European Union and by national </w:t>
      </w:r>
      <w:r w:rsidR="00E72089" w:rsidRPr="006C1C80">
        <w:rPr>
          <w:lang w:val="en-US"/>
        </w:rPr>
        <w:t>funds</w:t>
      </w:r>
      <w:r w:rsidRPr="006C1C80">
        <w:rPr>
          <w:lang w:val="en-US"/>
        </w:rPr>
        <w:t xml:space="preserve"> of Greece and Albania. The views expressed in the guide do not necessarily reflect the views of the European Union, the participating countries and the Managing Authority</w:t>
      </w:r>
      <w:r w:rsidR="00885EBB" w:rsidRPr="006C1C80">
        <w:rPr>
          <w:lang w:val="en-US"/>
        </w:rPr>
        <w:t>.</w:t>
      </w:r>
    </w:p>
    <w:p w14:paraId="04459533" w14:textId="6C419103" w:rsidR="006D1C2B" w:rsidRPr="00CA4863" w:rsidRDefault="006D1C2B" w:rsidP="004A2D94">
      <w:pPr>
        <w:pStyle w:val="ae"/>
        <w:spacing w:after="1440"/>
        <w:ind w:firstLine="0"/>
        <w:rPr>
          <w:lang w:val="en-US"/>
        </w:rPr>
      </w:pPr>
    </w:p>
    <w:p w14:paraId="43F3FD33" w14:textId="77777777" w:rsidR="006D1C2B" w:rsidRPr="00CA4863" w:rsidRDefault="006D1C2B" w:rsidP="00692B0D">
      <w:pPr>
        <w:rPr>
          <w:lang w:val="en-US"/>
        </w:rPr>
        <w:sectPr w:rsidR="006D1C2B" w:rsidRPr="00CA4863" w:rsidSect="006460FB">
          <w:headerReference w:type="even" r:id="rId24"/>
          <w:footerReference w:type="even" r:id="rId25"/>
          <w:pgSz w:w="11907" w:h="16840"/>
          <w:pgMar w:top="1440" w:right="1701" w:bottom="1440" w:left="1701" w:header="709" w:footer="709" w:gutter="0"/>
          <w:cols w:space="708"/>
          <w:docGrid w:linePitch="360"/>
        </w:sectPr>
      </w:pPr>
    </w:p>
    <w:p w14:paraId="3EFEABFF" w14:textId="46191332" w:rsidR="001E2E03" w:rsidRPr="00D57BF6" w:rsidRDefault="006C1C80" w:rsidP="007348A7">
      <w:pPr>
        <w:pStyle w:val="ae"/>
        <w:spacing w:before="480" w:after="120"/>
        <w:ind w:firstLine="0"/>
        <w:jc w:val="left"/>
        <w:rPr>
          <w:lang w:val="en-US"/>
        </w:rPr>
      </w:pPr>
      <w:r>
        <w:rPr>
          <w:lang w:val="en-US"/>
        </w:rPr>
        <w:t>E</w:t>
      </w:r>
      <w:r w:rsidR="00D57BF6">
        <w:rPr>
          <w:lang w:val="en-US"/>
        </w:rPr>
        <w:t>diting and production</w:t>
      </w:r>
      <w:r w:rsidR="00885EBB" w:rsidRPr="00D57BF6">
        <w:rPr>
          <w:lang w:val="en-US"/>
        </w:rPr>
        <w:br/>
      </w:r>
      <w:r w:rsidR="00D57BF6">
        <w:rPr>
          <w:lang w:val="en-US"/>
        </w:rPr>
        <w:t xml:space="preserve">of </w:t>
      </w:r>
      <w:r>
        <w:rPr>
          <w:lang w:val="en-US"/>
        </w:rPr>
        <w:t xml:space="preserve">alternative </w:t>
      </w:r>
      <w:r w:rsidR="00D57BF6">
        <w:rPr>
          <w:lang w:val="en-US"/>
        </w:rPr>
        <w:t xml:space="preserve">accessible </w:t>
      </w:r>
      <w:r>
        <w:rPr>
          <w:lang w:val="en-US"/>
        </w:rPr>
        <w:t>formats</w:t>
      </w:r>
      <w:r w:rsidR="00ED13A3" w:rsidRPr="00D57BF6">
        <w:rPr>
          <w:lang w:val="en-US"/>
        </w:rPr>
        <w:t>:</w:t>
      </w:r>
    </w:p>
    <w:p w14:paraId="73E231BA" w14:textId="4563B3B1" w:rsidR="00885EBB" w:rsidRPr="00CA4863" w:rsidRDefault="00CE584B" w:rsidP="00885EBB">
      <w:pPr>
        <w:pStyle w:val="ae"/>
        <w:spacing w:before="120"/>
        <w:ind w:firstLine="0"/>
        <w:rPr>
          <w:b/>
          <w:bCs/>
          <w:lang w:val="en-US"/>
        </w:rPr>
      </w:pPr>
      <w:r w:rsidRPr="006C1C80">
        <w:rPr>
          <w:noProof/>
        </w:rPr>
        <w:drawing>
          <wp:anchor distT="0" distB="0" distL="114300" distR="114300" simplePos="0" relativeHeight="251965440" behindDoc="0" locked="0" layoutInCell="1" allowOverlap="1" wp14:anchorId="71FBD156" wp14:editId="6E6AC679">
            <wp:simplePos x="0" y="0"/>
            <wp:positionH relativeFrom="column">
              <wp:posOffset>4138930</wp:posOffset>
            </wp:positionH>
            <wp:positionV relativeFrom="paragraph">
              <wp:posOffset>135890</wp:posOffset>
            </wp:positionV>
            <wp:extent cx="1260000" cy="799200"/>
            <wp:effectExtent l="0" t="0" r="0" b="1270"/>
            <wp:wrapNone/>
            <wp:docPr id="48" name="Εικόνα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Εικόνα 48">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60000" cy="79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EBB" w:rsidRPr="006C1C80">
        <w:rPr>
          <w:b/>
          <w:bCs/>
          <w:lang w:val="en-US"/>
        </w:rPr>
        <w:t xml:space="preserve">EUROPRAXIS </w:t>
      </w:r>
      <w:r w:rsidR="006C1C80" w:rsidRPr="006C1C80">
        <w:rPr>
          <w:b/>
          <w:bCs/>
        </w:rPr>
        <w:t>μ</w:t>
      </w:r>
      <w:r w:rsidR="00885EBB" w:rsidRPr="006C1C80">
        <w:rPr>
          <w:b/>
          <w:bCs/>
          <w:lang w:val="en-US"/>
        </w:rPr>
        <w:t>.</w:t>
      </w:r>
      <w:r w:rsidR="00885EBB" w:rsidRPr="006C1C80">
        <w:rPr>
          <w:b/>
          <w:bCs/>
        </w:rPr>
        <w:t>ΙΚΕ</w:t>
      </w:r>
    </w:p>
    <w:p w14:paraId="479AA92D" w14:textId="4198C55A" w:rsidR="00885EBB" w:rsidRPr="00CA4863" w:rsidRDefault="00CA4863" w:rsidP="00885EBB">
      <w:pPr>
        <w:pStyle w:val="ae"/>
        <w:ind w:firstLine="0"/>
        <w:rPr>
          <w:i/>
          <w:iCs/>
          <w:sz w:val="22"/>
          <w:szCs w:val="22"/>
          <w:lang w:val="en-US"/>
        </w:rPr>
      </w:pPr>
      <w:r>
        <w:rPr>
          <w:i/>
          <w:iCs/>
          <w:sz w:val="22"/>
          <w:szCs w:val="22"/>
          <w:lang w:val="en-US"/>
        </w:rPr>
        <w:t>4 Vergas str.</w:t>
      </w:r>
      <w:r w:rsidR="00885EBB" w:rsidRPr="00CA4863">
        <w:rPr>
          <w:i/>
          <w:iCs/>
          <w:sz w:val="22"/>
          <w:szCs w:val="22"/>
          <w:lang w:val="en-US"/>
        </w:rPr>
        <w:t xml:space="preserve">, </w:t>
      </w:r>
      <w:r>
        <w:rPr>
          <w:i/>
          <w:iCs/>
          <w:sz w:val="22"/>
          <w:szCs w:val="22"/>
          <w:lang w:val="en-US"/>
        </w:rPr>
        <w:t>P</w:t>
      </w:r>
      <w:r w:rsidR="00885EBB" w:rsidRPr="00CA4863">
        <w:rPr>
          <w:i/>
          <w:iCs/>
          <w:sz w:val="22"/>
          <w:szCs w:val="22"/>
          <w:lang w:val="en-US"/>
        </w:rPr>
        <w:t>.</w:t>
      </w:r>
      <w:r>
        <w:rPr>
          <w:i/>
          <w:iCs/>
          <w:sz w:val="22"/>
          <w:szCs w:val="22"/>
          <w:lang w:val="en-US"/>
        </w:rPr>
        <w:t>C</w:t>
      </w:r>
      <w:r w:rsidR="00885EBB" w:rsidRPr="00CA4863">
        <w:rPr>
          <w:i/>
          <w:iCs/>
          <w:sz w:val="22"/>
          <w:szCs w:val="22"/>
          <w:lang w:val="en-US"/>
        </w:rPr>
        <w:t xml:space="preserve">. 176 73 </w:t>
      </w:r>
      <w:r>
        <w:rPr>
          <w:i/>
          <w:iCs/>
          <w:sz w:val="22"/>
          <w:szCs w:val="22"/>
          <w:lang w:val="en-US"/>
        </w:rPr>
        <w:t>Kalithea</w:t>
      </w:r>
    </w:p>
    <w:p w14:paraId="1358FFE3" w14:textId="3465D2E1" w:rsidR="00885EBB" w:rsidRPr="00CA4863" w:rsidRDefault="00CA4863" w:rsidP="00885EBB">
      <w:pPr>
        <w:pStyle w:val="ae"/>
        <w:ind w:firstLine="0"/>
        <w:rPr>
          <w:sz w:val="22"/>
          <w:szCs w:val="22"/>
          <w:lang w:val="en-US"/>
        </w:rPr>
      </w:pPr>
      <w:r>
        <w:rPr>
          <w:sz w:val="22"/>
          <w:szCs w:val="22"/>
          <w:lang w:val="en-US"/>
        </w:rPr>
        <w:t>Tel</w:t>
      </w:r>
      <w:r w:rsidR="00885EBB" w:rsidRPr="00CA4863">
        <w:rPr>
          <w:sz w:val="22"/>
          <w:szCs w:val="22"/>
          <w:lang w:val="en-US"/>
        </w:rPr>
        <w:t xml:space="preserve">.: </w:t>
      </w:r>
      <w:r>
        <w:rPr>
          <w:sz w:val="22"/>
          <w:szCs w:val="22"/>
          <w:lang w:val="en-US"/>
        </w:rPr>
        <w:t xml:space="preserve">+30 </w:t>
      </w:r>
      <w:r w:rsidR="00885EBB" w:rsidRPr="00CA4863">
        <w:rPr>
          <w:sz w:val="22"/>
          <w:szCs w:val="22"/>
          <w:lang w:val="en-US"/>
        </w:rPr>
        <w:t xml:space="preserve">210 9521313, </w:t>
      </w:r>
      <w:r w:rsidR="00885EBB" w:rsidRPr="00CF043D">
        <w:rPr>
          <w:sz w:val="22"/>
          <w:szCs w:val="22"/>
          <w:lang w:val="en-GB"/>
        </w:rPr>
        <w:t>Fax</w:t>
      </w:r>
      <w:r w:rsidR="00885EBB" w:rsidRPr="00CA4863">
        <w:rPr>
          <w:sz w:val="22"/>
          <w:szCs w:val="22"/>
          <w:lang w:val="en-US"/>
        </w:rPr>
        <w:t xml:space="preserve">: </w:t>
      </w:r>
      <w:r>
        <w:rPr>
          <w:sz w:val="22"/>
          <w:szCs w:val="22"/>
          <w:lang w:val="en-US"/>
        </w:rPr>
        <w:t xml:space="preserve">+30 </w:t>
      </w:r>
      <w:r w:rsidR="00885EBB" w:rsidRPr="00CA4863">
        <w:rPr>
          <w:sz w:val="22"/>
          <w:szCs w:val="22"/>
          <w:lang w:val="en-US"/>
        </w:rPr>
        <w:t>210 9521318</w:t>
      </w:r>
    </w:p>
    <w:p w14:paraId="585D6774" w14:textId="22EAFF8F" w:rsidR="00885EBB" w:rsidRPr="00AD3C5E" w:rsidRDefault="00885EBB" w:rsidP="00885EBB">
      <w:pPr>
        <w:pStyle w:val="ae"/>
        <w:ind w:firstLine="0"/>
        <w:rPr>
          <w:sz w:val="22"/>
          <w:szCs w:val="22"/>
          <w:lang w:val="en-US"/>
        </w:rPr>
      </w:pPr>
      <w:r w:rsidRPr="00AD3C5E">
        <w:rPr>
          <w:sz w:val="22"/>
          <w:szCs w:val="22"/>
          <w:lang w:val="en-US"/>
        </w:rPr>
        <w:t xml:space="preserve">e-mail: </w:t>
      </w:r>
      <w:hyperlink r:id="rId27" w:history="1">
        <w:r w:rsidR="007348A7" w:rsidRPr="00AD3C5E">
          <w:rPr>
            <w:rStyle w:val="-"/>
            <w:sz w:val="22"/>
            <w:szCs w:val="22"/>
            <w:lang w:val="en-US"/>
          </w:rPr>
          <w:t>info@euro-praxis.com</w:t>
        </w:r>
      </w:hyperlink>
    </w:p>
    <w:p w14:paraId="1256ABA1" w14:textId="7EF2DE1F" w:rsidR="00885EBB" w:rsidRPr="00CA4863" w:rsidRDefault="00CA4863" w:rsidP="00885EBB">
      <w:pPr>
        <w:pStyle w:val="ae"/>
        <w:ind w:firstLine="0"/>
        <w:rPr>
          <w:lang w:val="en-US"/>
        </w:rPr>
        <w:sectPr w:rsidR="00885EBB" w:rsidRPr="00CA4863" w:rsidSect="00885EBB">
          <w:type w:val="continuous"/>
          <w:pgSz w:w="11907" w:h="16840"/>
          <w:pgMar w:top="1440" w:right="1701" w:bottom="1440" w:left="1701" w:header="709" w:footer="709" w:gutter="0"/>
          <w:cols w:space="340"/>
          <w:docGrid w:linePitch="360"/>
        </w:sectPr>
      </w:pPr>
      <w:r>
        <w:rPr>
          <w:sz w:val="22"/>
          <w:szCs w:val="22"/>
          <w:lang w:val="en-US"/>
        </w:rPr>
        <w:t>Web</w:t>
      </w:r>
      <w:r w:rsidR="001F1783">
        <w:rPr>
          <w:sz w:val="22"/>
          <w:szCs w:val="22"/>
          <w:lang w:val="en-US"/>
        </w:rPr>
        <w:t>site</w:t>
      </w:r>
      <w:r w:rsidR="00885EBB" w:rsidRPr="00CA4863">
        <w:rPr>
          <w:sz w:val="22"/>
          <w:szCs w:val="22"/>
          <w:lang w:val="en-US"/>
        </w:rPr>
        <w:t xml:space="preserve">: </w:t>
      </w:r>
      <w:hyperlink r:id="rId28" w:history="1">
        <w:r w:rsidR="007348A7" w:rsidRPr="006C1C80">
          <w:rPr>
            <w:rStyle w:val="-"/>
            <w:sz w:val="22"/>
            <w:szCs w:val="22"/>
            <w:lang w:val="en-US"/>
          </w:rPr>
          <w:t>www</w:t>
        </w:r>
        <w:r w:rsidR="007348A7" w:rsidRPr="00CA4863">
          <w:rPr>
            <w:rStyle w:val="-"/>
            <w:sz w:val="22"/>
            <w:szCs w:val="22"/>
            <w:lang w:val="en-US"/>
          </w:rPr>
          <w:t>.</w:t>
        </w:r>
        <w:r w:rsidR="007348A7" w:rsidRPr="006C1C80">
          <w:rPr>
            <w:rStyle w:val="-"/>
            <w:sz w:val="22"/>
            <w:szCs w:val="22"/>
            <w:lang w:val="en-US"/>
          </w:rPr>
          <w:t>euro</w:t>
        </w:r>
        <w:r w:rsidR="007348A7" w:rsidRPr="00CA4863">
          <w:rPr>
            <w:rStyle w:val="-"/>
            <w:sz w:val="22"/>
            <w:szCs w:val="22"/>
            <w:lang w:val="en-US"/>
          </w:rPr>
          <w:t>-</w:t>
        </w:r>
        <w:r w:rsidR="007348A7" w:rsidRPr="006C1C80">
          <w:rPr>
            <w:rStyle w:val="-"/>
            <w:sz w:val="22"/>
            <w:szCs w:val="22"/>
            <w:lang w:val="en-US"/>
          </w:rPr>
          <w:t>praxis</w:t>
        </w:r>
        <w:r w:rsidR="007348A7" w:rsidRPr="00CA4863">
          <w:rPr>
            <w:rStyle w:val="-"/>
            <w:sz w:val="22"/>
            <w:szCs w:val="22"/>
            <w:lang w:val="en-US"/>
          </w:rPr>
          <w:t>.</w:t>
        </w:r>
        <w:r w:rsidR="007348A7" w:rsidRPr="006C1C80">
          <w:rPr>
            <w:rStyle w:val="-"/>
            <w:sz w:val="22"/>
            <w:szCs w:val="22"/>
            <w:lang w:val="en-US"/>
          </w:rPr>
          <w:t>com</w:t>
        </w:r>
      </w:hyperlink>
    </w:p>
    <w:p w14:paraId="283F271C" w14:textId="16390270" w:rsidR="007348A7" w:rsidRPr="00CA4863" w:rsidRDefault="007348A7" w:rsidP="007348A7">
      <w:pPr>
        <w:pStyle w:val="ae"/>
        <w:spacing w:after="120"/>
        <w:ind w:firstLine="0"/>
        <w:rPr>
          <w:lang w:val="en-US"/>
        </w:rPr>
      </w:pPr>
    </w:p>
    <w:p w14:paraId="0141BA06" w14:textId="1FB3427F" w:rsidR="00EE660F" w:rsidRPr="00CA4863" w:rsidRDefault="00EE660F" w:rsidP="00CF043D">
      <w:pPr>
        <w:pStyle w:val="ae"/>
        <w:ind w:firstLine="0"/>
        <w:rPr>
          <w:lang w:val="en-US"/>
        </w:rPr>
        <w:sectPr w:rsidR="00EE660F" w:rsidRPr="00CA4863" w:rsidSect="00CF043D">
          <w:type w:val="continuous"/>
          <w:pgSz w:w="11907" w:h="16840"/>
          <w:pgMar w:top="1440" w:right="1701" w:bottom="1440" w:left="1701" w:header="709" w:footer="709" w:gutter="0"/>
          <w:cols w:num="2" w:space="340"/>
          <w:docGrid w:linePitch="360"/>
        </w:sectPr>
      </w:pPr>
    </w:p>
    <w:p w14:paraId="3547019F" w14:textId="2D959244" w:rsidR="00E265B1" w:rsidRPr="006C1C80" w:rsidRDefault="00D57BF6" w:rsidP="00437977">
      <w:pPr>
        <w:pStyle w:val="10"/>
        <w:numPr>
          <w:ilvl w:val="0"/>
          <w:numId w:val="0"/>
        </w:numPr>
        <w:ind w:left="432" w:hanging="432"/>
        <w:rPr>
          <w:lang w:val="en-US"/>
        </w:rPr>
      </w:pPr>
      <w:bookmarkStart w:id="1" w:name="_Toc121704066"/>
      <w:r w:rsidRPr="006C1C80">
        <w:rPr>
          <w:lang w:val="en-US"/>
        </w:rPr>
        <w:lastRenderedPageBreak/>
        <w:t>What is the issue?</w:t>
      </w:r>
    </w:p>
    <w:p w14:paraId="40FCEB86" w14:textId="007C8ABF" w:rsidR="00D57BF6" w:rsidRPr="00D57BF6" w:rsidRDefault="00D57BF6" w:rsidP="00D57BF6">
      <w:pPr>
        <w:spacing w:line="252" w:lineRule="auto"/>
        <w:ind w:firstLine="0"/>
        <w:rPr>
          <w:sz w:val="23"/>
          <w:szCs w:val="23"/>
          <w:lang w:val="en-US"/>
        </w:rPr>
      </w:pPr>
      <w:r w:rsidRPr="00D57BF6">
        <w:rPr>
          <w:sz w:val="23"/>
          <w:szCs w:val="23"/>
          <w:lang w:val="en-US"/>
        </w:rPr>
        <w:t xml:space="preserve">Large-scale natural disasters, such as fires, severe weather events, floods and earthquakes, are largely unpredictable and endanger many aspects of people's lives - health, safety, security, housing, access to food, water and other basic necessities, to name </w:t>
      </w:r>
      <w:r>
        <w:rPr>
          <w:sz w:val="23"/>
          <w:szCs w:val="23"/>
          <w:lang w:val="en-US"/>
        </w:rPr>
        <w:t>just</w:t>
      </w:r>
      <w:r w:rsidRPr="00D57BF6">
        <w:rPr>
          <w:sz w:val="23"/>
          <w:szCs w:val="23"/>
          <w:lang w:val="en-US"/>
        </w:rPr>
        <w:t xml:space="preserve"> a few. Various studies from around the world have now shown that in disasters of any typology, people with disabilities are at greatest risk and </w:t>
      </w:r>
      <w:r w:rsidRPr="00D57BF6">
        <w:rPr>
          <w:b/>
          <w:bCs/>
          <w:sz w:val="23"/>
          <w:szCs w:val="23"/>
          <w:lang w:val="en-US"/>
        </w:rPr>
        <w:t>are</w:t>
      </w:r>
      <w:r w:rsidRPr="00D57BF6">
        <w:rPr>
          <w:sz w:val="23"/>
          <w:szCs w:val="23"/>
          <w:lang w:val="en-US"/>
        </w:rPr>
        <w:t xml:space="preserve"> </w:t>
      </w:r>
      <w:r w:rsidRPr="00D57BF6">
        <w:rPr>
          <w:b/>
          <w:bCs/>
          <w:sz w:val="23"/>
          <w:szCs w:val="23"/>
          <w:lang w:val="en-US"/>
        </w:rPr>
        <w:t>disproportionately affected</w:t>
      </w:r>
      <w:r w:rsidRPr="00D57BF6">
        <w:rPr>
          <w:sz w:val="23"/>
          <w:szCs w:val="23"/>
          <w:lang w:val="en-US"/>
        </w:rPr>
        <w:t xml:space="preserve"> compared to the rest of the population. The same applies to many elderly people, people with increased nursing needs and</w:t>
      </w:r>
      <w:r>
        <w:rPr>
          <w:sz w:val="23"/>
          <w:szCs w:val="23"/>
          <w:lang w:val="en-US"/>
        </w:rPr>
        <w:t xml:space="preserve"> in general to</w:t>
      </w:r>
      <w:r w:rsidRPr="00D57BF6">
        <w:rPr>
          <w:sz w:val="23"/>
          <w:szCs w:val="23"/>
          <w:lang w:val="en-US"/>
        </w:rPr>
        <w:t xml:space="preserve"> all people with reduced mobility and/or autonomy, whether temporary or permanent. </w:t>
      </w:r>
    </w:p>
    <w:p w14:paraId="0EE65BD8" w14:textId="37A6AFA7" w:rsidR="00E66E3B" w:rsidRDefault="00E66E3B" w:rsidP="00E265B1">
      <w:pPr>
        <w:spacing w:after="80" w:line="252" w:lineRule="auto"/>
        <w:rPr>
          <w:sz w:val="23"/>
          <w:szCs w:val="23"/>
          <w:lang w:val="en-US"/>
        </w:rPr>
      </w:pPr>
      <w:r w:rsidRPr="00E66E3B">
        <w:rPr>
          <w:sz w:val="23"/>
          <w:szCs w:val="23"/>
          <w:lang w:val="en-US"/>
        </w:rPr>
        <w:t xml:space="preserve">The issue of preparedness is a shared responsibility. It concerns us all. It is clearly about the preparedness of state mechanisms and operational teams, but it is also </w:t>
      </w:r>
      <w:r w:rsidRPr="00E66E3B">
        <w:rPr>
          <w:b/>
          <w:bCs/>
          <w:sz w:val="23"/>
          <w:szCs w:val="23"/>
          <w:lang w:val="en-US"/>
        </w:rPr>
        <w:t>about the preparedness of individuals and their families</w:t>
      </w:r>
      <w:r w:rsidRPr="00E66E3B">
        <w:rPr>
          <w:sz w:val="23"/>
          <w:szCs w:val="23"/>
          <w:lang w:val="en-US"/>
        </w:rPr>
        <w:t>. It is also about the preparedness of friends, neighbors and the whole population in general, since at some point everyone may find themselves in the position of being the only person nearby who can help.</w:t>
      </w:r>
    </w:p>
    <w:p w14:paraId="3A528252" w14:textId="5F738B40" w:rsidR="00C8228D" w:rsidRPr="00F110A0" w:rsidRDefault="00D57BF6" w:rsidP="00437977">
      <w:pPr>
        <w:pStyle w:val="10"/>
        <w:numPr>
          <w:ilvl w:val="0"/>
          <w:numId w:val="0"/>
        </w:numPr>
        <w:spacing w:before="360" w:after="240"/>
        <w:ind w:hanging="6"/>
        <w:jc w:val="left"/>
        <w:rPr>
          <w:lang w:val="en-US"/>
        </w:rPr>
      </w:pPr>
      <w:r>
        <w:rPr>
          <w:lang w:val="en-US"/>
        </w:rPr>
        <w:t>How</w:t>
      </w:r>
      <w:r w:rsidRPr="00F110A0">
        <w:rPr>
          <w:lang w:val="en-US"/>
        </w:rPr>
        <w:t xml:space="preserve"> </w:t>
      </w:r>
      <w:r>
        <w:rPr>
          <w:lang w:val="en-US"/>
        </w:rPr>
        <w:t>do</w:t>
      </w:r>
      <w:r w:rsidRPr="00F110A0">
        <w:rPr>
          <w:lang w:val="en-US"/>
        </w:rPr>
        <w:t xml:space="preserve"> </w:t>
      </w:r>
      <w:r>
        <w:rPr>
          <w:lang w:val="en-US"/>
        </w:rPr>
        <w:t>we</w:t>
      </w:r>
      <w:r w:rsidRPr="00F110A0">
        <w:rPr>
          <w:lang w:val="en-US"/>
        </w:rPr>
        <w:t xml:space="preserve"> </w:t>
      </w:r>
      <w:r>
        <w:rPr>
          <w:lang w:val="en-US"/>
        </w:rPr>
        <w:t>help</w:t>
      </w:r>
      <w:r w:rsidRPr="00F110A0">
        <w:rPr>
          <w:lang w:val="en-US"/>
        </w:rPr>
        <w:t xml:space="preserve"> </w:t>
      </w:r>
      <w:r>
        <w:rPr>
          <w:lang w:val="en-US"/>
        </w:rPr>
        <w:t>when</w:t>
      </w:r>
      <w:r w:rsidRPr="00F110A0">
        <w:rPr>
          <w:lang w:val="en-US"/>
        </w:rPr>
        <w:t xml:space="preserve"> </w:t>
      </w:r>
      <w:r>
        <w:rPr>
          <w:lang w:val="en-US"/>
        </w:rPr>
        <w:t>a</w:t>
      </w:r>
      <w:r w:rsidRPr="00F110A0">
        <w:rPr>
          <w:lang w:val="en-US"/>
        </w:rPr>
        <w:t xml:space="preserve"> </w:t>
      </w:r>
      <w:r>
        <w:rPr>
          <w:lang w:val="en-US"/>
        </w:rPr>
        <w:t>threat</w:t>
      </w:r>
      <w:r w:rsidRPr="00F110A0">
        <w:rPr>
          <w:lang w:val="en-US"/>
        </w:rPr>
        <w:t xml:space="preserve"> </w:t>
      </w:r>
      <w:r>
        <w:rPr>
          <w:lang w:val="en-US"/>
        </w:rPr>
        <w:t>occurs?</w:t>
      </w:r>
      <w:bookmarkEnd w:id="1"/>
    </w:p>
    <w:p w14:paraId="20260973" w14:textId="34A56102" w:rsidR="00437977" w:rsidRPr="00D57BF6" w:rsidRDefault="00D57BF6" w:rsidP="00437977">
      <w:pPr>
        <w:ind w:firstLine="0"/>
        <w:rPr>
          <w:lang w:val="en-US"/>
        </w:rPr>
      </w:pPr>
      <w:r w:rsidRPr="00D57BF6">
        <w:rPr>
          <w:sz w:val="23"/>
          <w:szCs w:val="23"/>
          <w:lang w:val="en-US"/>
        </w:rPr>
        <w:t xml:space="preserve">This section outlines what each of us can do and what we will need to know </w:t>
      </w:r>
      <w:r w:rsidR="00E66E3B">
        <w:rPr>
          <w:sz w:val="23"/>
          <w:szCs w:val="23"/>
          <w:lang w:val="en-US"/>
        </w:rPr>
        <w:t>so</w:t>
      </w:r>
      <w:r w:rsidRPr="00D57BF6">
        <w:rPr>
          <w:sz w:val="23"/>
          <w:szCs w:val="23"/>
          <w:lang w:val="en-US"/>
        </w:rPr>
        <w:t xml:space="preserve"> to best assist various vulnerable people with disabilities at the time of a threat.</w:t>
      </w:r>
    </w:p>
    <w:p w14:paraId="71319C2A" w14:textId="655E557C" w:rsidR="00C8228D" w:rsidRPr="00F110A0" w:rsidRDefault="00E66E3B" w:rsidP="00437977">
      <w:pPr>
        <w:pStyle w:val="2"/>
        <w:numPr>
          <w:ilvl w:val="0"/>
          <w:numId w:val="0"/>
        </w:numPr>
        <w:ind w:left="576" w:hanging="576"/>
        <w:rPr>
          <w:lang w:val="en-US"/>
        </w:rPr>
      </w:pPr>
      <w:r w:rsidRPr="00F110A0">
        <w:rPr>
          <w:lang w:val="en-US"/>
        </w:rPr>
        <w:t>People with mobility</w:t>
      </w:r>
      <w:r w:rsidR="006C1C80">
        <w:rPr>
          <w:lang w:val="en-US"/>
        </w:rPr>
        <w:t>-related</w:t>
      </w:r>
      <w:r w:rsidRPr="00F110A0">
        <w:rPr>
          <w:lang w:val="en-US"/>
        </w:rPr>
        <w:t xml:space="preserve"> </w:t>
      </w:r>
      <w:r w:rsidR="006C1C80">
        <w:rPr>
          <w:lang w:val="en-US"/>
        </w:rPr>
        <w:t>limitations</w:t>
      </w:r>
    </w:p>
    <w:p w14:paraId="4D2CB84E" w14:textId="0A8C6534" w:rsidR="00F110A0" w:rsidRDefault="00F110A0" w:rsidP="00C95EB8">
      <w:pPr>
        <w:ind w:firstLine="0"/>
        <w:rPr>
          <w:sz w:val="23"/>
          <w:szCs w:val="23"/>
          <w:lang w:val="en-US"/>
        </w:rPr>
      </w:pPr>
      <w:r w:rsidRPr="00F110A0">
        <w:rPr>
          <w:sz w:val="23"/>
          <w:szCs w:val="23"/>
          <w:lang w:val="en-US"/>
        </w:rPr>
        <w:t>Mobility limitations may make it difficult for a person to use stairs or move quickly over long distances.</w:t>
      </w:r>
      <w:r>
        <w:rPr>
          <w:sz w:val="23"/>
          <w:szCs w:val="23"/>
          <w:lang w:val="en-US"/>
        </w:rPr>
        <w:t xml:space="preserve"> </w:t>
      </w:r>
      <w:r w:rsidRPr="00F110A0">
        <w:rPr>
          <w:sz w:val="23"/>
          <w:szCs w:val="23"/>
          <w:lang w:val="en-US"/>
        </w:rPr>
        <w:t>Limitations may include reliance on mobility equipment such as a wheelchair</w:t>
      </w:r>
      <w:r w:rsidRPr="006C1C80">
        <w:rPr>
          <w:sz w:val="23"/>
          <w:szCs w:val="23"/>
          <w:lang w:val="en-US"/>
        </w:rPr>
        <w:t>, walker, crutches or cane. People</w:t>
      </w:r>
      <w:r w:rsidRPr="00F110A0">
        <w:rPr>
          <w:sz w:val="23"/>
          <w:szCs w:val="23"/>
          <w:lang w:val="en-US"/>
        </w:rPr>
        <w:t xml:space="preserve"> with a heart condition or breathing difficulties may also have limited mobility.</w:t>
      </w:r>
    </w:p>
    <w:p w14:paraId="6DC19A8D" w14:textId="4AFF3DC9" w:rsidR="00C95EB8" w:rsidRPr="00F37E00" w:rsidRDefault="00F110A0" w:rsidP="009E2A87">
      <w:pPr>
        <w:spacing w:after="20" w:line="252" w:lineRule="auto"/>
        <w:ind w:firstLine="0"/>
        <w:rPr>
          <w:b/>
          <w:bCs/>
          <w:sz w:val="23"/>
          <w:szCs w:val="23"/>
        </w:rPr>
      </w:pPr>
      <w:bookmarkStart w:id="2" w:name="_Hlk122079616"/>
      <w:r w:rsidRPr="00F110A0">
        <w:rPr>
          <w:b/>
          <w:bCs/>
          <w:sz w:val="23"/>
          <w:szCs w:val="23"/>
        </w:rPr>
        <w:t>Some practical guidelines-advice</w:t>
      </w:r>
      <w:r w:rsidR="00C95EB8" w:rsidRPr="00F37E00">
        <w:rPr>
          <w:b/>
          <w:bCs/>
          <w:sz w:val="23"/>
          <w:szCs w:val="23"/>
        </w:rPr>
        <w:t>:</w:t>
      </w:r>
      <w:bookmarkEnd w:id="2"/>
    </w:p>
    <w:p w14:paraId="7EA213A2" w14:textId="6C05E852" w:rsidR="00C95EB8" w:rsidRPr="00F110A0" w:rsidRDefault="00F110A0" w:rsidP="009E2A87">
      <w:pPr>
        <w:numPr>
          <w:ilvl w:val="0"/>
          <w:numId w:val="39"/>
        </w:numPr>
        <w:tabs>
          <w:tab w:val="clear" w:pos="720"/>
          <w:tab w:val="num" w:pos="426"/>
        </w:tabs>
        <w:spacing w:after="20" w:line="252" w:lineRule="auto"/>
        <w:ind w:left="426" w:hanging="426"/>
        <w:jc w:val="left"/>
        <w:rPr>
          <w:sz w:val="23"/>
          <w:szCs w:val="23"/>
          <w:lang w:val="en-US"/>
        </w:rPr>
      </w:pPr>
      <w:r w:rsidRPr="00F110A0">
        <w:rPr>
          <w:sz w:val="23"/>
          <w:szCs w:val="23"/>
          <w:lang w:val="en-US"/>
        </w:rPr>
        <w:t>If possible, use latex-free gloves when providing personal care</w:t>
      </w:r>
    </w:p>
    <w:p w14:paraId="2AD82FC7" w14:textId="228DDCED" w:rsidR="00C95EB8" w:rsidRPr="00F110A0" w:rsidRDefault="00F110A0" w:rsidP="009E2A87">
      <w:pPr>
        <w:numPr>
          <w:ilvl w:val="0"/>
          <w:numId w:val="39"/>
        </w:numPr>
        <w:tabs>
          <w:tab w:val="clear" w:pos="720"/>
          <w:tab w:val="num" w:pos="426"/>
        </w:tabs>
        <w:spacing w:after="20" w:line="252" w:lineRule="auto"/>
        <w:ind w:left="426" w:hanging="426"/>
        <w:jc w:val="left"/>
        <w:rPr>
          <w:sz w:val="23"/>
          <w:szCs w:val="23"/>
          <w:lang w:val="en-US"/>
        </w:rPr>
      </w:pPr>
      <w:r>
        <w:rPr>
          <w:sz w:val="23"/>
          <w:szCs w:val="23"/>
          <w:lang w:val="en-US"/>
        </w:rPr>
        <w:t>T</w:t>
      </w:r>
      <w:r w:rsidRPr="00F110A0">
        <w:rPr>
          <w:sz w:val="23"/>
          <w:szCs w:val="23"/>
          <w:lang w:val="en-US"/>
        </w:rPr>
        <w:t>ry to ensure that the person's wheelchair is carried with the person</w:t>
      </w:r>
    </w:p>
    <w:p w14:paraId="42ADBDEF" w14:textId="258FAFFB" w:rsidR="00C95EB8" w:rsidRPr="00F110A0" w:rsidRDefault="00F110A0" w:rsidP="009E2A87">
      <w:pPr>
        <w:numPr>
          <w:ilvl w:val="0"/>
          <w:numId w:val="39"/>
        </w:numPr>
        <w:tabs>
          <w:tab w:val="clear" w:pos="720"/>
          <w:tab w:val="num" w:pos="426"/>
        </w:tabs>
        <w:spacing w:after="20" w:line="252" w:lineRule="auto"/>
        <w:ind w:left="426" w:hanging="426"/>
        <w:jc w:val="left"/>
        <w:rPr>
          <w:sz w:val="23"/>
          <w:szCs w:val="23"/>
          <w:lang w:val="en-US"/>
        </w:rPr>
      </w:pPr>
      <w:r w:rsidRPr="00F110A0">
        <w:rPr>
          <w:sz w:val="23"/>
          <w:szCs w:val="23"/>
          <w:lang w:val="en-US"/>
        </w:rPr>
        <w:t>If this is not possible, use other evacuation techniques as appropriate, such as</w:t>
      </w:r>
      <w:r w:rsidR="00C95EB8" w:rsidRPr="00F110A0">
        <w:rPr>
          <w:sz w:val="23"/>
          <w:szCs w:val="23"/>
          <w:lang w:val="en-US"/>
        </w:rPr>
        <w:t>:</w:t>
      </w:r>
    </w:p>
    <w:p w14:paraId="1E5C4F18" w14:textId="6EAB8854" w:rsidR="00C95EB8" w:rsidRPr="00FD4E8C" w:rsidRDefault="00FD4E8C" w:rsidP="009E2A87">
      <w:pPr>
        <w:numPr>
          <w:ilvl w:val="1"/>
          <w:numId w:val="40"/>
        </w:numPr>
        <w:spacing w:after="20" w:line="252" w:lineRule="auto"/>
        <w:ind w:left="851" w:hanging="425"/>
        <w:jc w:val="left"/>
        <w:rPr>
          <w:sz w:val="23"/>
          <w:szCs w:val="23"/>
          <w:lang w:val="en-US"/>
        </w:rPr>
      </w:pPr>
      <w:r w:rsidRPr="00FD4E8C">
        <w:rPr>
          <w:sz w:val="23"/>
          <w:szCs w:val="23"/>
          <w:lang w:val="en-US"/>
        </w:rPr>
        <w:t>the use of an evacuation wheelchair</w:t>
      </w:r>
    </w:p>
    <w:p w14:paraId="56531A51" w14:textId="58D87504" w:rsidR="00C95EB8" w:rsidRPr="00FD4E8C" w:rsidRDefault="00FD4E8C" w:rsidP="009E2A87">
      <w:pPr>
        <w:numPr>
          <w:ilvl w:val="1"/>
          <w:numId w:val="40"/>
        </w:numPr>
        <w:spacing w:after="20" w:line="252" w:lineRule="auto"/>
        <w:ind w:left="851" w:hanging="425"/>
        <w:jc w:val="left"/>
        <w:rPr>
          <w:sz w:val="23"/>
          <w:szCs w:val="23"/>
          <w:lang w:val="en-US"/>
        </w:rPr>
      </w:pPr>
      <w:r>
        <w:rPr>
          <w:sz w:val="23"/>
          <w:szCs w:val="23"/>
          <w:lang w:val="en-US"/>
        </w:rPr>
        <w:t>t</w:t>
      </w:r>
      <w:r w:rsidRPr="00FD4E8C">
        <w:rPr>
          <w:sz w:val="23"/>
          <w:szCs w:val="23"/>
          <w:lang w:val="en-US"/>
        </w:rPr>
        <w:t xml:space="preserve">he creation of a shelter </w:t>
      </w:r>
      <w:r w:rsidR="006C1C80">
        <w:rPr>
          <w:sz w:val="23"/>
          <w:szCs w:val="23"/>
          <w:lang w:val="en-US"/>
        </w:rPr>
        <w:t xml:space="preserve">in place </w:t>
      </w:r>
      <w:r w:rsidRPr="00FD4E8C">
        <w:rPr>
          <w:sz w:val="23"/>
          <w:szCs w:val="23"/>
          <w:lang w:val="en-US"/>
        </w:rPr>
        <w:t xml:space="preserve">(if </w:t>
      </w:r>
      <w:r w:rsidR="006C1C80">
        <w:rPr>
          <w:sz w:val="23"/>
          <w:szCs w:val="23"/>
          <w:lang w:val="en-US"/>
        </w:rPr>
        <w:t>such an official instruction</w:t>
      </w:r>
      <w:r w:rsidRPr="00FD4E8C">
        <w:rPr>
          <w:sz w:val="23"/>
          <w:szCs w:val="23"/>
          <w:lang w:val="en-US"/>
        </w:rPr>
        <w:t xml:space="preserve"> has been given)</w:t>
      </w:r>
    </w:p>
    <w:p w14:paraId="4D258405" w14:textId="1CAA59A3" w:rsidR="00C95EB8" w:rsidRPr="00FD4E8C" w:rsidRDefault="00FD4E8C" w:rsidP="009E2A87">
      <w:pPr>
        <w:numPr>
          <w:ilvl w:val="1"/>
          <w:numId w:val="40"/>
        </w:numPr>
        <w:spacing w:after="20" w:line="252" w:lineRule="auto"/>
        <w:ind w:left="851" w:hanging="425"/>
        <w:jc w:val="left"/>
        <w:rPr>
          <w:sz w:val="23"/>
          <w:szCs w:val="23"/>
          <w:lang w:val="en-US"/>
        </w:rPr>
      </w:pPr>
      <w:r w:rsidRPr="00FD4E8C">
        <w:rPr>
          <w:sz w:val="23"/>
          <w:szCs w:val="23"/>
          <w:lang w:val="en-US"/>
        </w:rPr>
        <w:t>lifting and transport by trained personnel</w:t>
      </w:r>
    </w:p>
    <w:p w14:paraId="55E44ED6" w14:textId="4D856C10" w:rsidR="00C95EB8" w:rsidRPr="00FD4E8C" w:rsidRDefault="00FD4E8C" w:rsidP="009E2A87">
      <w:pPr>
        <w:numPr>
          <w:ilvl w:val="0"/>
          <w:numId w:val="39"/>
        </w:numPr>
        <w:tabs>
          <w:tab w:val="clear" w:pos="720"/>
          <w:tab w:val="num" w:pos="426"/>
        </w:tabs>
        <w:spacing w:after="20" w:line="252" w:lineRule="auto"/>
        <w:ind w:left="426" w:hanging="426"/>
        <w:jc w:val="left"/>
        <w:rPr>
          <w:sz w:val="23"/>
          <w:szCs w:val="23"/>
          <w:lang w:val="en-US"/>
        </w:rPr>
      </w:pPr>
      <w:r w:rsidRPr="00FD4E8C">
        <w:rPr>
          <w:sz w:val="23"/>
          <w:szCs w:val="23"/>
          <w:lang w:val="en-US"/>
        </w:rPr>
        <w:t>Do not push or pull a person's wheelchair without their permission unless it is a matter of life or death</w:t>
      </w:r>
    </w:p>
    <w:p w14:paraId="1A8D22C3" w14:textId="5A9EF1B1" w:rsidR="00C95EB8" w:rsidRPr="00FD4E8C" w:rsidRDefault="00FD4E8C" w:rsidP="00437977">
      <w:pPr>
        <w:pStyle w:val="2"/>
        <w:numPr>
          <w:ilvl w:val="0"/>
          <w:numId w:val="0"/>
        </w:numPr>
        <w:ind w:left="576" w:hanging="576"/>
        <w:rPr>
          <w:lang w:val="en-US"/>
        </w:rPr>
      </w:pPr>
      <w:r w:rsidRPr="00FD4E8C">
        <w:rPr>
          <w:lang w:val="en-US"/>
        </w:rPr>
        <w:lastRenderedPageBreak/>
        <w:t>People with hearing</w:t>
      </w:r>
      <w:r w:rsidR="006C1C80">
        <w:rPr>
          <w:lang w:val="en-US"/>
        </w:rPr>
        <w:t>-related</w:t>
      </w:r>
      <w:r w:rsidRPr="00FD4E8C">
        <w:rPr>
          <w:lang w:val="en-US"/>
        </w:rPr>
        <w:t xml:space="preserve"> </w:t>
      </w:r>
      <w:r w:rsidR="006C1C80">
        <w:rPr>
          <w:lang w:val="en-US"/>
        </w:rPr>
        <w:t>limitations</w:t>
      </w:r>
    </w:p>
    <w:p w14:paraId="07CCBD8E" w14:textId="4642634B" w:rsidR="00C95EB8" w:rsidRPr="00FD4E8C" w:rsidRDefault="00FD4E8C" w:rsidP="00C95EB8">
      <w:pPr>
        <w:ind w:firstLine="0"/>
        <w:rPr>
          <w:sz w:val="23"/>
          <w:szCs w:val="23"/>
          <w:lang w:val="en-US"/>
        </w:rPr>
      </w:pPr>
      <w:r w:rsidRPr="00FD4E8C">
        <w:rPr>
          <w:sz w:val="23"/>
          <w:szCs w:val="23"/>
          <w:lang w:val="en-US"/>
        </w:rPr>
        <w:t>The way emergency warnings are issued in the event of an emergency may not allow people with hearing loss to perceive the danger, understand the instructions and/or respond for their own safety.</w:t>
      </w:r>
    </w:p>
    <w:p w14:paraId="5F3F986A" w14:textId="4A6B4D24" w:rsidR="00C95EB8" w:rsidRPr="00F37E00" w:rsidRDefault="00FD4E8C" w:rsidP="009E2A87">
      <w:pPr>
        <w:spacing w:after="20" w:line="252" w:lineRule="auto"/>
        <w:ind w:firstLine="0"/>
        <w:rPr>
          <w:b/>
          <w:bCs/>
          <w:sz w:val="23"/>
          <w:szCs w:val="23"/>
        </w:rPr>
      </w:pPr>
      <w:bookmarkStart w:id="3" w:name="_Hlk122079687"/>
      <w:r w:rsidRPr="00FD4E8C">
        <w:rPr>
          <w:b/>
          <w:bCs/>
          <w:sz w:val="23"/>
          <w:szCs w:val="23"/>
        </w:rPr>
        <w:t>Some practical guidelines-advice:</w:t>
      </w:r>
      <w:bookmarkEnd w:id="3"/>
    </w:p>
    <w:p w14:paraId="12A5CAE7" w14:textId="77777777" w:rsidR="00083862" w:rsidRPr="006C1C80" w:rsidRDefault="00083862" w:rsidP="00083862">
      <w:pPr>
        <w:numPr>
          <w:ilvl w:val="0"/>
          <w:numId w:val="39"/>
        </w:numPr>
        <w:tabs>
          <w:tab w:val="clear" w:pos="720"/>
          <w:tab w:val="num" w:pos="426"/>
        </w:tabs>
        <w:spacing w:after="20" w:line="252" w:lineRule="auto"/>
        <w:ind w:left="426" w:hanging="426"/>
        <w:jc w:val="left"/>
        <w:rPr>
          <w:sz w:val="23"/>
          <w:szCs w:val="23"/>
          <w:lang w:val="en-US"/>
        </w:rPr>
      </w:pPr>
      <w:r w:rsidRPr="006C1C80">
        <w:rPr>
          <w:sz w:val="23"/>
          <w:szCs w:val="23"/>
          <w:lang w:val="en-US"/>
        </w:rPr>
        <w:t>Try to inform the person of the danger/situation. If you can stay together until the danger is over.</w:t>
      </w:r>
    </w:p>
    <w:p w14:paraId="7D65B530" w14:textId="51594C56" w:rsidR="00083862" w:rsidRPr="00083862" w:rsidRDefault="00083862" w:rsidP="00083862">
      <w:pPr>
        <w:numPr>
          <w:ilvl w:val="0"/>
          <w:numId w:val="39"/>
        </w:numPr>
        <w:tabs>
          <w:tab w:val="clear" w:pos="720"/>
          <w:tab w:val="num" w:pos="426"/>
        </w:tabs>
        <w:spacing w:after="20" w:line="252" w:lineRule="auto"/>
        <w:ind w:left="426" w:hanging="426"/>
        <w:jc w:val="left"/>
        <w:rPr>
          <w:sz w:val="23"/>
          <w:szCs w:val="23"/>
          <w:lang w:val="en-US"/>
        </w:rPr>
      </w:pPr>
      <w:r w:rsidRPr="00083862">
        <w:rPr>
          <w:sz w:val="23"/>
          <w:szCs w:val="23"/>
          <w:lang w:val="en-US"/>
        </w:rPr>
        <w:t>Get the person's attention with a visual cue or a gentle touch on their hand</w:t>
      </w:r>
    </w:p>
    <w:p w14:paraId="41E4F842" w14:textId="46BE8025" w:rsidR="00083862" w:rsidRPr="00083862" w:rsidRDefault="00083862" w:rsidP="00083862">
      <w:pPr>
        <w:numPr>
          <w:ilvl w:val="0"/>
          <w:numId w:val="39"/>
        </w:numPr>
        <w:tabs>
          <w:tab w:val="clear" w:pos="720"/>
          <w:tab w:val="num" w:pos="426"/>
        </w:tabs>
        <w:spacing w:after="20" w:line="252" w:lineRule="auto"/>
        <w:ind w:left="426" w:hanging="426"/>
        <w:jc w:val="left"/>
        <w:rPr>
          <w:sz w:val="23"/>
          <w:szCs w:val="23"/>
          <w:lang w:val="en-US"/>
        </w:rPr>
      </w:pPr>
      <w:r w:rsidRPr="00083862">
        <w:rPr>
          <w:sz w:val="23"/>
          <w:szCs w:val="23"/>
          <w:lang w:val="en-US"/>
        </w:rPr>
        <w:t>Do not approach the person from behind</w:t>
      </w:r>
    </w:p>
    <w:p w14:paraId="0814E5B4" w14:textId="5B35D412" w:rsidR="00083862" w:rsidRPr="00083862" w:rsidRDefault="00083862" w:rsidP="00083862">
      <w:pPr>
        <w:numPr>
          <w:ilvl w:val="0"/>
          <w:numId w:val="39"/>
        </w:numPr>
        <w:tabs>
          <w:tab w:val="clear" w:pos="720"/>
          <w:tab w:val="num" w:pos="426"/>
        </w:tabs>
        <w:spacing w:after="20" w:line="252" w:lineRule="auto"/>
        <w:ind w:left="426" w:hanging="426"/>
        <w:jc w:val="left"/>
        <w:rPr>
          <w:sz w:val="23"/>
          <w:szCs w:val="23"/>
          <w:lang w:val="en-US"/>
        </w:rPr>
      </w:pPr>
      <w:r w:rsidRPr="00083862">
        <w:rPr>
          <w:sz w:val="23"/>
          <w:szCs w:val="23"/>
          <w:lang w:val="en-US"/>
        </w:rPr>
        <w:t>Stand in front of the person, make eye contact when talking to them as they can rely on lip reading and communicate at close range</w:t>
      </w:r>
    </w:p>
    <w:p w14:paraId="24BCE92F" w14:textId="45566AA7" w:rsidR="00083862" w:rsidRPr="00083862" w:rsidRDefault="00083862" w:rsidP="00083862">
      <w:pPr>
        <w:numPr>
          <w:ilvl w:val="0"/>
          <w:numId w:val="39"/>
        </w:numPr>
        <w:tabs>
          <w:tab w:val="clear" w:pos="720"/>
          <w:tab w:val="num" w:pos="426"/>
        </w:tabs>
        <w:spacing w:after="20" w:line="252" w:lineRule="auto"/>
        <w:ind w:left="426" w:hanging="426"/>
        <w:jc w:val="left"/>
        <w:rPr>
          <w:sz w:val="23"/>
          <w:szCs w:val="23"/>
        </w:rPr>
      </w:pPr>
      <w:r w:rsidRPr="00083862">
        <w:rPr>
          <w:sz w:val="23"/>
          <w:szCs w:val="23"/>
        </w:rPr>
        <w:t>Speak clearly and naturally</w:t>
      </w:r>
    </w:p>
    <w:p w14:paraId="7E4A6BCA" w14:textId="68F075E6" w:rsidR="00083862" w:rsidRPr="00083862" w:rsidRDefault="00083862" w:rsidP="00083862">
      <w:pPr>
        <w:numPr>
          <w:ilvl w:val="0"/>
          <w:numId w:val="39"/>
        </w:numPr>
        <w:tabs>
          <w:tab w:val="clear" w:pos="720"/>
          <w:tab w:val="num" w:pos="426"/>
        </w:tabs>
        <w:spacing w:after="20" w:line="252" w:lineRule="auto"/>
        <w:ind w:left="426" w:hanging="426"/>
        <w:jc w:val="left"/>
        <w:rPr>
          <w:sz w:val="23"/>
          <w:szCs w:val="23"/>
          <w:lang w:val="en-US"/>
        </w:rPr>
      </w:pPr>
      <w:r w:rsidRPr="00083862">
        <w:rPr>
          <w:sz w:val="23"/>
          <w:szCs w:val="23"/>
          <w:lang w:val="en-US"/>
        </w:rPr>
        <w:t>Do not shout or speak unnaturally slowly</w:t>
      </w:r>
    </w:p>
    <w:p w14:paraId="08161BAC" w14:textId="400CC37B" w:rsidR="00083862" w:rsidRPr="00083862" w:rsidRDefault="00083862" w:rsidP="00083862">
      <w:pPr>
        <w:numPr>
          <w:ilvl w:val="0"/>
          <w:numId w:val="39"/>
        </w:numPr>
        <w:tabs>
          <w:tab w:val="clear" w:pos="720"/>
          <w:tab w:val="num" w:pos="426"/>
        </w:tabs>
        <w:spacing w:after="20" w:line="252" w:lineRule="auto"/>
        <w:ind w:left="426" w:hanging="426"/>
        <w:jc w:val="left"/>
        <w:rPr>
          <w:sz w:val="23"/>
          <w:szCs w:val="23"/>
          <w:lang w:val="en-US"/>
        </w:rPr>
      </w:pPr>
      <w:r w:rsidRPr="00083862">
        <w:rPr>
          <w:sz w:val="23"/>
          <w:szCs w:val="23"/>
          <w:lang w:val="en-US"/>
        </w:rPr>
        <w:t>Try to rephrase</w:t>
      </w:r>
      <w:r>
        <w:rPr>
          <w:sz w:val="23"/>
          <w:szCs w:val="23"/>
          <w:lang w:val="en-US"/>
        </w:rPr>
        <w:t>,</w:t>
      </w:r>
      <w:r w:rsidRPr="00083862">
        <w:rPr>
          <w:sz w:val="23"/>
          <w:szCs w:val="23"/>
          <w:lang w:val="en-US"/>
        </w:rPr>
        <w:t xml:space="preserve"> rather than repeat</w:t>
      </w:r>
      <w:r>
        <w:rPr>
          <w:sz w:val="23"/>
          <w:szCs w:val="23"/>
          <w:lang w:val="en-US"/>
        </w:rPr>
        <w:t>ing</w:t>
      </w:r>
    </w:p>
    <w:p w14:paraId="53304F8E" w14:textId="4CA30F6E" w:rsidR="00083862" w:rsidRPr="00083862" w:rsidRDefault="00083862" w:rsidP="00083862">
      <w:pPr>
        <w:numPr>
          <w:ilvl w:val="0"/>
          <w:numId w:val="39"/>
        </w:numPr>
        <w:tabs>
          <w:tab w:val="clear" w:pos="720"/>
          <w:tab w:val="num" w:pos="426"/>
        </w:tabs>
        <w:spacing w:after="20" w:line="252" w:lineRule="auto"/>
        <w:ind w:left="426" w:hanging="426"/>
        <w:jc w:val="left"/>
        <w:rPr>
          <w:sz w:val="23"/>
          <w:szCs w:val="23"/>
          <w:lang w:val="en-US"/>
        </w:rPr>
      </w:pPr>
      <w:r w:rsidRPr="00083862">
        <w:rPr>
          <w:sz w:val="23"/>
          <w:szCs w:val="23"/>
          <w:lang w:val="en-US"/>
        </w:rPr>
        <w:t>Use gestures to clarify your meaning</w:t>
      </w:r>
    </w:p>
    <w:p w14:paraId="7F68CBA8" w14:textId="0EC1CFB1" w:rsidR="00083862" w:rsidRPr="00083862" w:rsidRDefault="00083862" w:rsidP="00083862">
      <w:pPr>
        <w:numPr>
          <w:ilvl w:val="0"/>
          <w:numId w:val="39"/>
        </w:numPr>
        <w:tabs>
          <w:tab w:val="clear" w:pos="720"/>
          <w:tab w:val="num" w:pos="426"/>
        </w:tabs>
        <w:spacing w:after="20" w:line="252" w:lineRule="auto"/>
        <w:ind w:left="426" w:hanging="426"/>
        <w:jc w:val="left"/>
        <w:rPr>
          <w:sz w:val="23"/>
          <w:szCs w:val="23"/>
          <w:lang w:val="en-US"/>
        </w:rPr>
      </w:pPr>
      <w:r w:rsidRPr="00083862">
        <w:rPr>
          <w:sz w:val="23"/>
          <w:szCs w:val="23"/>
          <w:lang w:val="en-US"/>
        </w:rPr>
        <w:t>If there is time, it might be helpful to write a message</w:t>
      </w:r>
    </w:p>
    <w:p w14:paraId="7259DA66" w14:textId="67914374" w:rsidR="00083862" w:rsidRPr="00083862" w:rsidRDefault="00083862" w:rsidP="00083862">
      <w:pPr>
        <w:numPr>
          <w:ilvl w:val="0"/>
          <w:numId w:val="39"/>
        </w:numPr>
        <w:tabs>
          <w:tab w:val="clear" w:pos="720"/>
          <w:tab w:val="num" w:pos="426"/>
        </w:tabs>
        <w:spacing w:after="20" w:line="252" w:lineRule="auto"/>
        <w:ind w:left="426" w:hanging="426"/>
        <w:jc w:val="left"/>
        <w:rPr>
          <w:sz w:val="23"/>
          <w:szCs w:val="23"/>
          <w:lang w:val="en-US"/>
        </w:rPr>
      </w:pPr>
      <w:r w:rsidRPr="00083862">
        <w:rPr>
          <w:sz w:val="23"/>
          <w:szCs w:val="23"/>
          <w:lang w:val="en-US"/>
        </w:rPr>
        <w:t>Hearing aids amplify sounds and can cause physical shock to the wearer, so do not make loud noises</w:t>
      </w:r>
    </w:p>
    <w:p w14:paraId="2AA87094" w14:textId="04580AB4" w:rsidR="00C95EB8" w:rsidRPr="00083862" w:rsidRDefault="00083862" w:rsidP="00083862">
      <w:pPr>
        <w:numPr>
          <w:ilvl w:val="0"/>
          <w:numId w:val="39"/>
        </w:numPr>
        <w:tabs>
          <w:tab w:val="clear" w:pos="720"/>
          <w:tab w:val="num" w:pos="426"/>
        </w:tabs>
        <w:spacing w:after="20" w:line="252" w:lineRule="auto"/>
        <w:ind w:left="426" w:hanging="426"/>
        <w:jc w:val="left"/>
        <w:rPr>
          <w:sz w:val="23"/>
          <w:szCs w:val="23"/>
          <w:lang w:val="en-US"/>
        </w:rPr>
      </w:pPr>
      <w:r w:rsidRPr="00083862">
        <w:rPr>
          <w:sz w:val="23"/>
          <w:szCs w:val="23"/>
          <w:lang w:val="en-US"/>
        </w:rPr>
        <w:t>Note that some people may be deafblind</w:t>
      </w:r>
    </w:p>
    <w:p w14:paraId="6F844045" w14:textId="333BE2B6" w:rsidR="00C95EB8" w:rsidRPr="00FD4E8C" w:rsidRDefault="00FD4E8C" w:rsidP="00437977">
      <w:pPr>
        <w:pStyle w:val="2"/>
        <w:numPr>
          <w:ilvl w:val="0"/>
          <w:numId w:val="0"/>
        </w:numPr>
        <w:ind w:left="576" w:hanging="576"/>
        <w:rPr>
          <w:lang w:val="en-US"/>
        </w:rPr>
      </w:pPr>
      <w:r w:rsidRPr="00FD4E8C">
        <w:rPr>
          <w:lang w:val="en-US"/>
        </w:rPr>
        <w:t xml:space="preserve">People with </w:t>
      </w:r>
      <w:r w:rsidR="006C1C80">
        <w:rPr>
          <w:lang w:val="en-US"/>
        </w:rPr>
        <w:t>vision-related limitations</w:t>
      </w:r>
    </w:p>
    <w:p w14:paraId="60B1FCCC" w14:textId="20389F8A" w:rsidR="00C95EB8" w:rsidRPr="00094221" w:rsidRDefault="00094221" w:rsidP="00C95EB8">
      <w:pPr>
        <w:ind w:firstLine="0"/>
        <w:rPr>
          <w:sz w:val="23"/>
          <w:szCs w:val="23"/>
          <w:lang w:val="en-US"/>
        </w:rPr>
      </w:pPr>
      <w:r w:rsidRPr="00094221">
        <w:rPr>
          <w:sz w:val="23"/>
          <w:szCs w:val="23"/>
          <w:lang w:val="en-US"/>
        </w:rPr>
        <w:t xml:space="preserve">A person who is blind or has </w:t>
      </w:r>
      <w:r>
        <w:rPr>
          <w:sz w:val="23"/>
          <w:szCs w:val="23"/>
          <w:lang w:val="en-US"/>
        </w:rPr>
        <w:t>impaired</w:t>
      </w:r>
      <w:r w:rsidRPr="00094221">
        <w:rPr>
          <w:sz w:val="23"/>
          <w:szCs w:val="23"/>
          <w:lang w:val="en-US"/>
        </w:rPr>
        <w:t xml:space="preserve"> vision may have difficulty reading signs or </w:t>
      </w:r>
      <w:r>
        <w:rPr>
          <w:sz w:val="23"/>
          <w:szCs w:val="23"/>
          <w:lang w:val="en-US"/>
        </w:rPr>
        <w:t>moving around in</w:t>
      </w:r>
      <w:r w:rsidRPr="00094221">
        <w:rPr>
          <w:sz w:val="23"/>
          <w:szCs w:val="23"/>
          <w:lang w:val="en-US"/>
        </w:rPr>
        <w:t xml:space="preserve"> unfamiliar surroundings during an emergency. They may feel lost and/or dependent on others for guidance.</w:t>
      </w:r>
    </w:p>
    <w:p w14:paraId="6928703A" w14:textId="077081A0" w:rsidR="00C95EB8" w:rsidRPr="00F37E00" w:rsidRDefault="00FD4E8C" w:rsidP="009E2A87">
      <w:pPr>
        <w:spacing w:after="20" w:line="252" w:lineRule="auto"/>
        <w:ind w:firstLine="0"/>
        <w:rPr>
          <w:b/>
          <w:bCs/>
          <w:sz w:val="23"/>
          <w:szCs w:val="23"/>
        </w:rPr>
      </w:pPr>
      <w:r w:rsidRPr="00FD4E8C">
        <w:rPr>
          <w:b/>
          <w:bCs/>
          <w:sz w:val="23"/>
          <w:szCs w:val="23"/>
        </w:rPr>
        <w:t>Some practical guidelines-advice:</w:t>
      </w:r>
    </w:p>
    <w:p w14:paraId="4520AE04" w14:textId="15114B78"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For people who are deaf-blind, draw an "X" on their back with your finger to let them know you can help them</w:t>
      </w:r>
    </w:p>
    <w:p w14:paraId="11C097E9" w14:textId="72C2E55C"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To communicate with someone who is deaf-blind, trace the letters on their hand with your finger</w:t>
      </w:r>
    </w:p>
    <w:p w14:paraId="249091EC" w14:textId="14389B87"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To lead a person, stay half a step ahead, give them your hand and walk at their pace</w:t>
      </w:r>
    </w:p>
    <w:p w14:paraId="593AE120" w14:textId="2C70C4C7"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Do not shout at a person who is blind or visually impaired</w:t>
      </w:r>
    </w:p>
    <w:p w14:paraId="42DB7306" w14:textId="2FD40FF9"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Speak clearly and give specific instructions</w:t>
      </w:r>
    </w:p>
    <w:p w14:paraId="77D88451" w14:textId="3BB8C2F0"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Provide advance warning of upcoming stairs, large obstacles or changes in direction</w:t>
      </w:r>
    </w:p>
    <w:p w14:paraId="48592125" w14:textId="1CB8BD39"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 xml:space="preserve">Watch </w:t>
      </w:r>
      <w:r>
        <w:rPr>
          <w:sz w:val="23"/>
          <w:szCs w:val="23"/>
          <w:lang w:val="en-US"/>
        </w:rPr>
        <w:t xml:space="preserve">out </w:t>
      </w:r>
      <w:r w:rsidRPr="008E45F2">
        <w:rPr>
          <w:sz w:val="23"/>
          <w:szCs w:val="23"/>
          <w:lang w:val="en-US"/>
        </w:rPr>
        <w:t>for obstacles (e.g., at head height) that the person could hit</w:t>
      </w:r>
    </w:p>
    <w:p w14:paraId="1E595CE3" w14:textId="106BDB85"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Never grab a person with vision loss unless it is a matter of life or death</w:t>
      </w:r>
    </w:p>
    <w:p w14:paraId="654D3F23" w14:textId="2771921A"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Do</w:t>
      </w:r>
      <w:r>
        <w:rPr>
          <w:sz w:val="23"/>
          <w:szCs w:val="23"/>
          <w:lang w:val="en-US"/>
        </w:rPr>
        <w:t xml:space="preserve"> not</w:t>
      </w:r>
      <w:r w:rsidRPr="008E45F2">
        <w:rPr>
          <w:sz w:val="23"/>
          <w:szCs w:val="23"/>
          <w:lang w:val="en-US"/>
        </w:rPr>
        <w:t xml:space="preserve"> assume the person ca</w:t>
      </w:r>
      <w:r>
        <w:rPr>
          <w:sz w:val="23"/>
          <w:szCs w:val="23"/>
          <w:lang w:val="en-US"/>
        </w:rPr>
        <w:t>nnot</w:t>
      </w:r>
      <w:r w:rsidRPr="008E45F2">
        <w:rPr>
          <w:sz w:val="23"/>
          <w:szCs w:val="23"/>
          <w:lang w:val="en-US"/>
        </w:rPr>
        <w:t xml:space="preserve"> see you</w:t>
      </w:r>
    </w:p>
    <w:p w14:paraId="5F7C1747" w14:textId="5BF8E673"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lastRenderedPageBreak/>
        <w:t xml:space="preserve">Avoid 'there' type directions and describe locations such as 'to </w:t>
      </w:r>
      <w:r>
        <w:rPr>
          <w:sz w:val="23"/>
          <w:szCs w:val="23"/>
          <w:lang w:val="en-US"/>
        </w:rPr>
        <w:t>the</w:t>
      </w:r>
      <w:r w:rsidRPr="008E45F2">
        <w:rPr>
          <w:sz w:val="23"/>
          <w:szCs w:val="23"/>
          <w:lang w:val="en-US"/>
        </w:rPr>
        <w:t xml:space="preserve"> right / left / straight </w:t>
      </w:r>
      <w:r>
        <w:rPr>
          <w:sz w:val="23"/>
          <w:szCs w:val="23"/>
          <w:lang w:val="en-US"/>
        </w:rPr>
        <w:t>ahead</w:t>
      </w:r>
      <w:r w:rsidRPr="008E45F2">
        <w:rPr>
          <w:sz w:val="23"/>
          <w:szCs w:val="23"/>
          <w:lang w:val="en-US"/>
        </w:rPr>
        <w:t xml:space="preserve"> / behind you' or using clock face positions (i</w:t>
      </w:r>
      <w:r>
        <w:rPr>
          <w:sz w:val="23"/>
          <w:szCs w:val="23"/>
          <w:lang w:val="en-US"/>
        </w:rPr>
        <w:t>.</w:t>
      </w:r>
      <w:r w:rsidRPr="008E45F2">
        <w:rPr>
          <w:sz w:val="23"/>
          <w:szCs w:val="23"/>
          <w:lang w:val="en-US"/>
        </w:rPr>
        <w:t>e</w:t>
      </w:r>
      <w:r>
        <w:rPr>
          <w:sz w:val="23"/>
          <w:szCs w:val="23"/>
          <w:lang w:val="en-US"/>
        </w:rPr>
        <w:t>.,</w:t>
      </w:r>
      <w:r w:rsidRPr="008E45F2">
        <w:rPr>
          <w:sz w:val="23"/>
          <w:szCs w:val="23"/>
          <w:lang w:val="en-US"/>
        </w:rPr>
        <w:t xml:space="preserve"> exit is at 12 o'clock)</w:t>
      </w:r>
    </w:p>
    <w:p w14:paraId="3695D868" w14:textId="00843DE4"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If the person has a service animal on duty, ask them where you should walk to avoid distracting the animal</w:t>
      </w:r>
    </w:p>
    <w:p w14:paraId="2D9BF0EA" w14:textId="4FB49802"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Do not separate the animal from its owner - Plan the evacuation of the dog together with the owner</w:t>
      </w:r>
    </w:p>
    <w:p w14:paraId="52760065" w14:textId="2090FD76"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Do not pet or feed the animal without the owner's permission</w:t>
      </w:r>
    </w:p>
    <w:p w14:paraId="7815B242" w14:textId="57749EF5" w:rsidR="008E45F2" w:rsidRPr="008E45F2" w:rsidRDefault="008E45F2" w:rsidP="008E45F2">
      <w:pPr>
        <w:numPr>
          <w:ilvl w:val="0"/>
          <w:numId w:val="39"/>
        </w:numPr>
        <w:tabs>
          <w:tab w:val="clear" w:pos="720"/>
          <w:tab w:val="num" w:pos="426"/>
        </w:tabs>
        <w:spacing w:after="20" w:line="252" w:lineRule="auto"/>
        <w:ind w:left="426" w:hanging="426"/>
        <w:jc w:val="left"/>
        <w:rPr>
          <w:sz w:val="23"/>
          <w:szCs w:val="23"/>
          <w:lang w:val="en-US"/>
        </w:rPr>
      </w:pPr>
      <w:r w:rsidRPr="008E45F2">
        <w:rPr>
          <w:sz w:val="23"/>
          <w:szCs w:val="23"/>
          <w:lang w:val="en-US"/>
        </w:rPr>
        <w:t>In case you are asked to pick up the dog while helping the person, it is recommended that you hold the leash and not the dog handle</w:t>
      </w:r>
    </w:p>
    <w:p w14:paraId="728F27B7" w14:textId="436A3EF3" w:rsidR="00C95EB8" w:rsidRPr="00BB6A0F" w:rsidRDefault="00845014" w:rsidP="00437977">
      <w:pPr>
        <w:pStyle w:val="2"/>
        <w:numPr>
          <w:ilvl w:val="0"/>
          <w:numId w:val="0"/>
        </w:numPr>
        <w:ind w:left="576" w:hanging="576"/>
        <w:rPr>
          <w:lang w:val="en-US"/>
        </w:rPr>
      </w:pPr>
      <w:r w:rsidRPr="006C1C80">
        <w:rPr>
          <w:lang w:val="en-US"/>
        </w:rPr>
        <w:t>People with invisible disabilities</w:t>
      </w:r>
    </w:p>
    <w:p w14:paraId="5DB1572C" w14:textId="77777777" w:rsidR="00BB6A0F" w:rsidRPr="00BB6A0F" w:rsidRDefault="00BB6A0F" w:rsidP="00C95EB8">
      <w:pPr>
        <w:ind w:firstLine="0"/>
        <w:rPr>
          <w:sz w:val="23"/>
          <w:szCs w:val="23"/>
          <w:lang w:val="en-US"/>
        </w:rPr>
      </w:pPr>
      <w:bookmarkStart w:id="4" w:name="_Hlk122080725"/>
      <w:r w:rsidRPr="00BB6A0F">
        <w:rPr>
          <w:sz w:val="23"/>
          <w:szCs w:val="23"/>
          <w:lang w:val="en-US"/>
        </w:rPr>
        <w:t>People with invisible disabilities</w:t>
      </w:r>
      <w:bookmarkEnd w:id="4"/>
      <w:r w:rsidRPr="00BB6A0F">
        <w:rPr>
          <w:sz w:val="23"/>
          <w:szCs w:val="23"/>
          <w:lang w:val="en-US"/>
        </w:rPr>
        <w:t xml:space="preserve"> may have difficulty performing certain tasks, even though their condition is not obvious. Non-visible disabilities may include communication, cognitive, sensory, mental health, learning or intellectual disabilities that may impair a person's response to an emergency. Conditions may include allergies, epilepsy, diabetes, lung or heart disease and/or dialysis dependency, different supplies, etc.</w:t>
      </w:r>
    </w:p>
    <w:p w14:paraId="36DE81DF" w14:textId="53AB8E58" w:rsidR="00C95EB8" w:rsidRPr="00F37E00" w:rsidRDefault="00FD4E8C" w:rsidP="009E2A87">
      <w:pPr>
        <w:spacing w:after="20" w:line="252" w:lineRule="auto"/>
        <w:ind w:firstLine="0"/>
        <w:rPr>
          <w:b/>
          <w:bCs/>
          <w:sz w:val="23"/>
          <w:szCs w:val="23"/>
        </w:rPr>
      </w:pPr>
      <w:r w:rsidRPr="00FD4E8C">
        <w:rPr>
          <w:b/>
          <w:bCs/>
          <w:sz w:val="23"/>
          <w:szCs w:val="23"/>
        </w:rPr>
        <w:t>Some practical guidelines-advice:</w:t>
      </w:r>
    </w:p>
    <w:p w14:paraId="5E03CEAA" w14:textId="38A99945" w:rsidR="00845014" w:rsidRPr="00845014" w:rsidRDefault="00845014" w:rsidP="00845014">
      <w:pPr>
        <w:numPr>
          <w:ilvl w:val="0"/>
          <w:numId w:val="39"/>
        </w:numPr>
        <w:tabs>
          <w:tab w:val="clear" w:pos="720"/>
          <w:tab w:val="num" w:pos="426"/>
        </w:tabs>
        <w:spacing w:after="20" w:line="252" w:lineRule="auto"/>
        <w:ind w:left="426" w:hanging="426"/>
        <w:jc w:val="left"/>
        <w:rPr>
          <w:sz w:val="23"/>
          <w:szCs w:val="23"/>
          <w:lang w:val="en-US"/>
        </w:rPr>
      </w:pPr>
      <w:r w:rsidRPr="00845014">
        <w:rPr>
          <w:sz w:val="23"/>
          <w:szCs w:val="23"/>
          <w:lang w:val="en-US"/>
        </w:rPr>
        <w:t xml:space="preserve">Allow the person to describe the help </w:t>
      </w:r>
      <w:r>
        <w:rPr>
          <w:sz w:val="23"/>
          <w:szCs w:val="23"/>
          <w:lang w:val="en-US"/>
        </w:rPr>
        <w:t>he or she</w:t>
      </w:r>
      <w:r w:rsidRPr="00845014">
        <w:rPr>
          <w:sz w:val="23"/>
          <w:szCs w:val="23"/>
          <w:lang w:val="en-US"/>
        </w:rPr>
        <w:t xml:space="preserve"> need</w:t>
      </w:r>
    </w:p>
    <w:p w14:paraId="531C362F" w14:textId="280E178E" w:rsidR="00845014" w:rsidRPr="00845014" w:rsidRDefault="00845014" w:rsidP="00845014">
      <w:pPr>
        <w:numPr>
          <w:ilvl w:val="0"/>
          <w:numId w:val="39"/>
        </w:numPr>
        <w:tabs>
          <w:tab w:val="clear" w:pos="720"/>
          <w:tab w:val="num" w:pos="426"/>
        </w:tabs>
        <w:spacing w:after="20" w:line="252" w:lineRule="auto"/>
        <w:ind w:left="426" w:hanging="426"/>
        <w:jc w:val="left"/>
        <w:rPr>
          <w:sz w:val="23"/>
          <w:szCs w:val="23"/>
          <w:lang w:val="en-US"/>
        </w:rPr>
      </w:pPr>
      <w:r w:rsidRPr="00845014">
        <w:rPr>
          <w:sz w:val="23"/>
          <w:szCs w:val="23"/>
          <w:lang w:val="en-US"/>
        </w:rPr>
        <w:t xml:space="preserve">Find effective ways to communicate, such as </w:t>
      </w:r>
      <w:r>
        <w:rPr>
          <w:sz w:val="23"/>
          <w:szCs w:val="23"/>
          <w:lang w:val="en-US"/>
        </w:rPr>
        <w:t>planned</w:t>
      </w:r>
      <w:r w:rsidRPr="00845014">
        <w:rPr>
          <w:sz w:val="23"/>
          <w:szCs w:val="23"/>
          <w:lang w:val="en-US"/>
        </w:rPr>
        <w:t xml:space="preserve"> or written directions, using landmarks instead of general terms like "go left" or "turn right"</w:t>
      </w:r>
    </w:p>
    <w:p w14:paraId="7C578E86" w14:textId="05277051" w:rsidR="00845014" w:rsidRPr="00845014" w:rsidRDefault="00845014" w:rsidP="00845014">
      <w:pPr>
        <w:numPr>
          <w:ilvl w:val="0"/>
          <w:numId w:val="39"/>
        </w:numPr>
        <w:tabs>
          <w:tab w:val="clear" w:pos="720"/>
          <w:tab w:val="num" w:pos="426"/>
        </w:tabs>
        <w:spacing w:after="20" w:line="252" w:lineRule="auto"/>
        <w:ind w:left="426" w:hanging="426"/>
        <w:jc w:val="left"/>
        <w:rPr>
          <w:sz w:val="23"/>
          <w:szCs w:val="23"/>
          <w:lang w:val="en-US"/>
        </w:rPr>
      </w:pPr>
      <w:r w:rsidRPr="00845014">
        <w:rPr>
          <w:sz w:val="23"/>
          <w:szCs w:val="23"/>
          <w:lang w:val="en-US"/>
        </w:rPr>
        <w:t>Maintain eye contact when talking to the person</w:t>
      </w:r>
    </w:p>
    <w:p w14:paraId="4603A8A2" w14:textId="3A6166A5" w:rsidR="00845014" w:rsidRPr="00845014" w:rsidRDefault="00845014" w:rsidP="00845014">
      <w:pPr>
        <w:numPr>
          <w:ilvl w:val="0"/>
          <w:numId w:val="39"/>
        </w:numPr>
        <w:tabs>
          <w:tab w:val="clear" w:pos="720"/>
          <w:tab w:val="num" w:pos="426"/>
        </w:tabs>
        <w:spacing w:after="20" w:line="252" w:lineRule="auto"/>
        <w:ind w:left="426" w:hanging="426"/>
        <w:jc w:val="left"/>
        <w:rPr>
          <w:sz w:val="23"/>
          <w:szCs w:val="23"/>
          <w:lang w:val="en-US"/>
        </w:rPr>
      </w:pPr>
      <w:r w:rsidRPr="00845014">
        <w:rPr>
          <w:sz w:val="23"/>
          <w:szCs w:val="23"/>
          <w:lang w:val="en-US"/>
        </w:rPr>
        <w:t>Repeat the instructions (if necessary)</w:t>
      </w:r>
    </w:p>
    <w:p w14:paraId="156935BB" w14:textId="2B1E2DE7" w:rsidR="00845014" w:rsidRPr="00845014" w:rsidRDefault="00845014" w:rsidP="00845014">
      <w:pPr>
        <w:numPr>
          <w:ilvl w:val="0"/>
          <w:numId w:val="39"/>
        </w:numPr>
        <w:tabs>
          <w:tab w:val="clear" w:pos="720"/>
          <w:tab w:val="num" w:pos="426"/>
        </w:tabs>
        <w:spacing w:after="20" w:line="252" w:lineRule="auto"/>
        <w:ind w:left="426" w:hanging="426"/>
        <w:jc w:val="left"/>
        <w:rPr>
          <w:sz w:val="23"/>
          <w:szCs w:val="23"/>
          <w:lang w:val="en-US"/>
        </w:rPr>
      </w:pPr>
      <w:r w:rsidRPr="00845014">
        <w:rPr>
          <w:sz w:val="23"/>
          <w:szCs w:val="23"/>
          <w:lang w:val="en-US"/>
        </w:rPr>
        <w:t>If a person needs to take medication, ask if they need help getting/</w:t>
      </w:r>
      <w:r>
        <w:rPr>
          <w:sz w:val="23"/>
          <w:szCs w:val="23"/>
          <w:lang w:val="en-US"/>
        </w:rPr>
        <w:t>receiving</w:t>
      </w:r>
      <w:r w:rsidRPr="00845014">
        <w:rPr>
          <w:sz w:val="23"/>
          <w:szCs w:val="23"/>
          <w:lang w:val="en-US"/>
        </w:rPr>
        <w:t xml:space="preserve"> it</w:t>
      </w:r>
    </w:p>
    <w:p w14:paraId="7CC6D256" w14:textId="7E76AF3F" w:rsidR="00845014" w:rsidRPr="00845014" w:rsidRDefault="00845014" w:rsidP="00845014">
      <w:pPr>
        <w:numPr>
          <w:ilvl w:val="0"/>
          <w:numId w:val="39"/>
        </w:numPr>
        <w:tabs>
          <w:tab w:val="clear" w:pos="720"/>
          <w:tab w:val="num" w:pos="426"/>
        </w:tabs>
        <w:spacing w:after="20" w:line="252" w:lineRule="auto"/>
        <w:ind w:left="426" w:hanging="426"/>
        <w:jc w:val="left"/>
        <w:rPr>
          <w:sz w:val="23"/>
          <w:szCs w:val="23"/>
          <w:lang w:val="en-US"/>
        </w:rPr>
      </w:pPr>
      <w:r w:rsidRPr="00845014">
        <w:rPr>
          <w:sz w:val="23"/>
          <w:szCs w:val="23"/>
          <w:lang w:val="en-US"/>
        </w:rPr>
        <w:t xml:space="preserve">Never offer </w:t>
      </w:r>
      <w:r>
        <w:rPr>
          <w:sz w:val="23"/>
          <w:szCs w:val="23"/>
          <w:lang w:val="en-US"/>
        </w:rPr>
        <w:t>medicines</w:t>
      </w:r>
      <w:r w:rsidRPr="00845014">
        <w:rPr>
          <w:sz w:val="23"/>
          <w:szCs w:val="23"/>
          <w:lang w:val="en-US"/>
        </w:rPr>
        <w:t xml:space="preserve"> that have not been prescribed by a doctor</w:t>
      </w:r>
    </w:p>
    <w:p w14:paraId="3393EAD7" w14:textId="482AD9C2" w:rsidR="00C95EB8" w:rsidRPr="00F442E2" w:rsidRDefault="00845014" w:rsidP="00437977">
      <w:pPr>
        <w:pStyle w:val="2"/>
        <w:numPr>
          <w:ilvl w:val="0"/>
          <w:numId w:val="0"/>
        </w:numPr>
        <w:ind w:left="576" w:hanging="576"/>
        <w:rPr>
          <w:lang w:val="en-US"/>
        </w:rPr>
      </w:pPr>
      <w:r w:rsidRPr="00F442E2">
        <w:rPr>
          <w:lang w:val="en-US"/>
        </w:rPr>
        <w:t>Elderly people</w:t>
      </w:r>
    </w:p>
    <w:p w14:paraId="69D2190E" w14:textId="785742E9" w:rsidR="00C95EB8" w:rsidRPr="00F442E2" w:rsidRDefault="00F442E2" w:rsidP="00C95EB8">
      <w:pPr>
        <w:ind w:firstLine="0"/>
        <w:rPr>
          <w:sz w:val="23"/>
          <w:szCs w:val="23"/>
          <w:lang w:val="en-US"/>
        </w:rPr>
      </w:pPr>
      <w:r>
        <w:rPr>
          <w:sz w:val="23"/>
          <w:szCs w:val="23"/>
          <w:lang w:val="en-US"/>
        </w:rPr>
        <w:t>The elderly people</w:t>
      </w:r>
      <w:r w:rsidRPr="00F442E2">
        <w:rPr>
          <w:sz w:val="23"/>
          <w:szCs w:val="23"/>
          <w:lang w:val="en-US"/>
        </w:rPr>
        <w:t xml:space="preserve">, especially those with medical conditions and/or limitations, may be confused and </w:t>
      </w:r>
      <w:r>
        <w:rPr>
          <w:sz w:val="23"/>
          <w:szCs w:val="23"/>
          <w:lang w:val="en-US"/>
        </w:rPr>
        <w:t xml:space="preserve">may </w:t>
      </w:r>
      <w:r w:rsidRPr="00F442E2">
        <w:rPr>
          <w:sz w:val="23"/>
          <w:szCs w:val="23"/>
          <w:lang w:val="en-US"/>
        </w:rPr>
        <w:t>need directions and/or assistance in an emergency.</w:t>
      </w:r>
    </w:p>
    <w:p w14:paraId="6FEA6B66" w14:textId="4C2D2119" w:rsidR="00C95EB8" w:rsidRPr="00F37E00" w:rsidRDefault="00FD4E8C" w:rsidP="009E2A87">
      <w:pPr>
        <w:spacing w:after="20" w:line="252" w:lineRule="auto"/>
        <w:ind w:firstLine="0"/>
        <w:rPr>
          <w:b/>
          <w:bCs/>
          <w:sz w:val="23"/>
          <w:szCs w:val="23"/>
        </w:rPr>
      </w:pPr>
      <w:r w:rsidRPr="00FD4E8C">
        <w:rPr>
          <w:b/>
          <w:bCs/>
          <w:sz w:val="23"/>
          <w:szCs w:val="23"/>
        </w:rPr>
        <w:t>Some practical guidelines-advice:</w:t>
      </w:r>
    </w:p>
    <w:p w14:paraId="4AD38FAD" w14:textId="67E80413" w:rsidR="00F442E2" w:rsidRPr="00CE3A89" w:rsidRDefault="00F442E2" w:rsidP="00F442E2">
      <w:pPr>
        <w:numPr>
          <w:ilvl w:val="0"/>
          <w:numId w:val="39"/>
        </w:numPr>
        <w:tabs>
          <w:tab w:val="clear" w:pos="720"/>
          <w:tab w:val="num" w:pos="426"/>
        </w:tabs>
        <w:spacing w:after="20" w:line="252" w:lineRule="auto"/>
        <w:ind w:left="426" w:hanging="426"/>
        <w:jc w:val="left"/>
        <w:rPr>
          <w:sz w:val="23"/>
          <w:szCs w:val="23"/>
          <w:lang w:val="en-US"/>
        </w:rPr>
      </w:pPr>
      <w:r w:rsidRPr="00CE3A89">
        <w:rPr>
          <w:sz w:val="23"/>
          <w:szCs w:val="23"/>
          <w:lang w:val="en-US"/>
        </w:rPr>
        <w:t>Check the neighbors to find out if there are elderly people who would need your help in an emergency</w:t>
      </w:r>
    </w:p>
    <w:p w14:paraId="313BCB99" w14:textId="237035C8" w:rsidR="00F442E2" w:rsidRPr="006C1C80" w:rsidRDefault="00F442E2" w:rsidP="00F442E2">
      <w:pPr>
        <w:numPr>
          <w:ilvl w:val="0"/>
          <w:numId w:val="39"/>
        </w:numPr>
        <w:tabs>
          <w:tab w:val="clear" w:pos="720"/>
          <w:tab w:val="num" w:pos="426"/>
        </w:tabs>
        <w:spacing w:after="20" w:line="252" w:lineRule="auto"/>
        <w:ind w:left="426" w:hanging="426"/>
        <w:jc w:val="left"/>
        <w:rPr>
          <w:sz w:val="23"/>
          <w:szCs w:val="23"/>
          <w:lang w:val="en-US"/>
        </w:rPr>
      </w:pPr>
      <w:r w:rsidRPr="006C1C80">
        <w:rPr>
          <w:sz w:val="23"/>
          <w:szCs w:val="23"/>
          <w:lang w:val="en-US"/>
        </w:rPr>
        <w:t>Allow the person to describe the help they need</w:t>
      </w:r>
    </w:p>
    <w:p w14:paraId="5DFE67B3" w14:textId="043E0410" w:rsidR="00F442E2" w:rsidRPr="00CE3A89" w:rsidRDefault="00F442E2" w:rsidP="00F442E2">
      <w:pPr>
        <w:numPr>
          <w:ilvl w:val="0"/>
          <w:numId w:val="39"/>
        </w:numPr>
        <w:tabs>
          <w:tab w:val="clear" w:pos="720"/>
          <w:tab w:val="num" w:pos="426"/>
        </w:tabs>
        <w:spacing w:after="20" w:line="252" w:lineRule="auto"/>
        <w:ind w:left="426" w:hanging="426"/>
        <w:jc w:val="left"/>
        <w:rPr>
          <w:sz w:val="23"/>
          <w:szCs w:val="23"/>
          <w:lang w:val="en-US"/>
        </w:rPr>
      </w:pPr>
      <w:r w:rsidRPr="00CE3A89">
        <w:rPr>
          <w:sz w:val="23"/>
          <w:szCs w:val="23"/>
          <w:lang w:val="en-US"/>
        </w:rPr>
        <w:t>Always speak calmly and make sure you are there to help</w:t>
      </w:r>
    </w:p>
    <w:p w14:paraId="03DD23EF" w14:textId="460EEBA4" w:rsidR="00F442E2" w:rsidRPr="00CE3A89" w:rsidRDefault="00F442E2" w:rsidP="00F442E2">
      <w:pPr>
        <w:numPr>
          <w:ilvl w:val="0"/>
          <w:numId w:val="39"/>
        </w:numPr>
        <w:tabs>
          <w:tab w:val="clear" w:pos="720"/>
          <w:tab w:val="num" w:pos="426"/>
        </w:tabs>
        <w:spacing w:after="20" w:line="252" w:lineRule="auto"/>
        <w:ind w:left="426" w:hanging="426"/>
        <w:jc w:val="left"/>
        <w:rPr>
          <w:sz w:val="23"/>
          <w:szCs w:val="23"/>
          <w:lang w:val="en-US"/>
        </w:rPr>
      </w:pPr>
      <w:r w:rsidRPr="00CE3A89">
        <w:rPr>
          <w:sz w:val="23"/>
          <w:szCs w:val="23"/>
          <w:lang w:val="en-US"/>
        </w:rPr>
        <w:t>Avoid shouting or speaking unnaturally slowly</w:t>
      </w:r>
    </w:p>
    <w:p w14:paraId="55B83C7F" w14:textId="62355E3A" w:rsidR="00F442E2" w:rsidRPr="00CE3A89" w:rsidRDefault="00F442E2" w:rsidP="00F442E2">
      <w:pPr>
        <w:numPr>
          <w:ilvl w:val="0"/>
          <w:numId w:val="39"/>
        </w:numPr>
        <w:tabs>
          <w:tab w:val="clear" w:pos="720"/>
          <w:tab w:val="num" w:pos="426"/>
        </w:tabs>
        <w:spacing w:after="20" w:line="252" w:lineRule="auto"/>
        <w:ind w:left="426" w:hanging="426"/>
        <w:jc w:val="left"/>
        <w:rPr>
          <w:sz w:val="23"/>
          <w:szCs w:val="23"/>
          <w:lang w:val="en-US"/>
        </w:rPr>
      </w:pPr>
      <w:r w:rsidRPr="00CE3A89">
        <w:rPr>
          <w:sz w:val="23"/>
          <w:szCs w:val="23"/>
          <w:lang w:val="en-US"/>
        </w:rPr>
        <w:t>Know the location of emergency buttons (some buildings have emergency buttons located in bedrooms and toilets)</w:t>
      </w:r>
    </w:p>
    <w:p w14:paraId="6C12F7BE" w14:textId="0F5072A8" w:rsidR="005852F3" w:rsidRPr="00CE3A89" w:rsidRDefault="00F442E2" w:rsidP="00CE3A89">
      <w:pPr>
        <w:numPr>
          <w:ilvl w:val="0"/>
          <w:numId w:val="39"/>
        </w:numPr>
        <w:tabs>
          <w:tab w:val="clear" w:pos="720"/>
          <w:tab w:val="num" w:pos="426"/>
        </w:tabs>
        <w:spacing w:after="20" w:line="252" w:lineRule="auto"/>
        <w:ind w:left="426" w:hanging="426"/>
        <w:jc w:val="left"/>
        <w:rPr>
          <w:sz w:val="23"/>
          <w:szCs w:val="23"/>
          <w:lang w:val="en-US"/>
        </w:rPr>
      </w:pPr>
      <w:r w:rsidRPr="00CE3A89">
        <w:rPr>
          <w:sz w:val="23"/>
          <w:szCs w:val="23"/>
          <w:lang w:val="en-US"/>
        </w:rPr>
        <w:t>Follow the instructions that come with special needs equipment and/or assistive devices</w:t>
      </w:r>
    </w:p>
    <w:p w14:paraId="3E3C577F" w14:textId="1BDC8175" w:rsidR="005852F3" w:rsidRPr="00CE3A89" w:rsidRDefault="00700583" w:rsidP="00437977">
      <w:pPr>
        <w:pStyle w:val="2"/>
        <w:numPr>
          <w:ilvl w:val="0"/>
          <w:numId w:val="0"/>
        </w:numPr>
        <w:ind w:left="576" w:hanging="576"/>
        <w:rPr>
          <w:lang w:val="en-US"/>
        </w:rPr>
      </w:pPr>
      <w:r w:rsidRPr="006C1C80">
        <w:rPr>
          <w:lang w:val="en-US"/>
        </w:rPr>
        <w:lastRenderedPageBreak/>
        <w:t>People in multi-storey buildings</w:t>
      </w:r>
    </w:p>
    <w:p w14:paraId="652C72DE" w14:textId="46ED1F29" w:rsidR="00AD6804" w:rsidRPr="00CE3A89" w:rsidRDefault="00CE3A89" w:rsidP="00AD6804">
      <w:pPr>
        <w:ind w:firstLine="0"/>
        <w:rPr>
          <w:sz w:val="23"/>
          <w:szCs w:val="23"/>
          <w:lang w:val="en-US"/>
        </w:rPr>
      </w:pPr>
      <w:r w:rsidRPr="00CE3A89">
        <w:rPr>
          <w:sz w:val="23"/>
          <w:szCs w:val="23"/>
          <w:lang w:val="en-US"/>
        </w:rPr>
        <w:t>Several people in your building may be confused and need your help when a hazard occurs.</w:t>
      </w:r>
    </w:p>
    <w:p w14:paraId="753FA45C" w14:textId="1EFDA6D5" w:rsidR="00AD6804" w:rsidRPr="00F37E00" w:rsidRDefault="00FD4E8C" w:rsidP="009E2A87">
      <w:pPr>
        <w:spacing w:after="20" w:line="252" w:lineRule="auto"/>
        <w:ind w:firstLine="0"/>
        <w:rPr>
          <w:b/>
          <w:bCs/>
          <w:sz w:val="23"/>
          <w:szCs w:val="23"/>
        </w:rPr>
      </w:pPr>
      <w:r w:rsidRPr="00FD4E8C">
        <w:rPr>
          <w:b/>
          <w:bCs/>
          <w:sz w:val="23"/>
          <w:szCs w:val="23"/>
        </w:rPr>
        <w:t>Some practical guidelines-advice:</w:t>
      </w:r>
    </w:p>
    <w:p w14:paraId="012E6BE7" w14:textId="1D18D5BB" w:rsidR="00700583" w:rsidRPr="00700583" w:rsidRDefault="00700583" w:rsidP="00700583">
      <w:pPr>
        <w:numPr>
          <w:ilvl w:val="0"/>
          <w:numId w:val="39"/>
        </w:numPr>
        <w:tabs>
          <w:tab w:val="clear" w:pos="720"/>
          <w:tab w:val="num" w:pos="426"/>
        </w:tabs>
        <w:spacing w:after="20" w:line="252" w:lineRule="auto"/>
        <w:ind w:left="426" w:hanging="426"/>
        <w:jc w:val="left"/>
        <w:rPr>
          <w:sz w:val="23"/>
          <w:szCs w:val="23"/>
          <w:lang w:val="en-US"/>
        </w:rPr>
      </w:pPr>
      <w:r w:rsidRPr="00700583">
        <w:rPr>
          <w:sz w:val="23"/>
          <w:szCs w:val="23"/>
          <w:lang w:val="en-US"/>
        </w:rPr>
        <w:t>Check in on neighbors and/or co</w:t>
      </w:r>
      <w:r>
        <w:rPr>
          <w:sz w:val="23"/>
          <w:szCs w:val="23"/>
          <w:lang w:val="en-US"/>
        </w:rPr>
        <w:t>lleagues</w:t>
      </w:r>
      <w:r w:rsidRPr="00700583">
        <w:rPr>
          <w:sz w:val="23"/>
          <w:szCs w:val="23"/>
          <w:lang w:val="en-US"/>
        </w:rPr>
        <w:t xml:space="preserve"> with disabilities to see if they need your help</w:t>
      </w:r>
    </w:p>
    <w:p w14:paraId="6CEE26BA" w14:textId="62FB2748" w:rsidR="00700583" w:rsidRPr="00700583" w:rsidRDefault="00700583" w:rsidP="00700583">
      <w:pPr>
        <w:numPr>
          <w:ilvl w:val="0"/>
          <w:numId w:val="39"/>
        </w:numPr>
        <w:tabs>
          <w:tab w:val="clear" w:pos="720"/>
          <w:tab w:val="num" w:pos="426"/>
        </w:tabs>
        <w:spacing w:after="20" w:line="252" w:lineRule="auto"/>
        <w:ind w:left="426" w:hanging="426"/>
        <w:jc w:val="left"/>
        <w:rPr>
          <w:sz w:val="23"/>
          <w:szCs w:val="23"/>
          <w:lang w:val="en-US"/>
        </w:rPr>
      </w:pPr>
      <w:r w:rsidRPr="00700583">
        <w:rPr>
          <w:sz w:val="23"/>
          <w:szCs w:val="23"/>
          <w:lang w:val="en-US"/>
        </w:rPr>
        <w:t>Offer to carry the person's emergency kit along with any special equipment</w:t>
      </w:r>
    </w:p>
    <w:p w14:paraId="74CE6460" w14:textId="78C492EB" w:rsidR="00700583" w:rsidRPr="00700583" w:rsidRDefault="00700583" w:rsidP="00700583">
      <w:pPr>
        <w:numPr>
          <w:ilvl w:val="0"/>
          <w:numId w:val="39"/>
        </w:numPr>
        <w:tabs>
          <w:tab w:val="clear" w:pos="720"/>
          <w:tab w:val="num" w:pos="426"/>
        </w:tabs>
        <w:spacing w:after="20" w:line="252" w:lineRule="auto"/>
        <w:ind w:left="426" w:hanging="426"/>
        <w:jc w:val="left"/>
        <w:rPr>
          <w:sz w:val="23"/>
          <w:szCs w:val="23"/>
          <w:lang w:val="en-US"/>
        </w:rPr>
      </w:pPr>
      <w:r w:rsidRPr="00700583">
        <w:rPr>
          <w:sz w:val="23"/>
          <w:szCs w:val="23"/>
          <w:lang w:val="en-US"/>
        </w:rPr>
        <w:t xml:space="preserve">Avoid attempting to lift, support or assist someone up </w:t>
      </w:r>
      <w:r>
        <w:rPr>
          <w:sz w:val="23"/>
          <w:szCs w:val="23"/>
          <w:lang w:val="en-US"/>
        </w:rPr>
        <w:t xml:space="preserve">or down the </w:t>
      </w:r>
      <w:r w:rsidRPr="00700583">
        <w:rPr>
          <w:sz w:val="23"/>
          <w:szCs w:val="23"/>
          <w:lang w:val="en-US"/>
        </w:rPr>
        <w:t>stairs unless you are familiar with safe techniques</w:t>
      </w:r>
      <w:r w:rsidR="006C1C80" w:rsidRPr="006C1C80">
        <w:rPr>
          <w:sz w:val="23"/>
          <w:szCs w:val="23"/>
          <w:lang w:val="en-US"/>
        </w:rPr>
        <w:t xml:space="preserve">, </w:t>
      </w:r>
      <w:r w:rsidRPr="00700583">
        <w:rPr>
          <w:sz w:val="23"/>
          <w:szCs w:val="23"/>
          <w:lang w:val="en-US"/>
        </w:rPr>
        <w:t xml:space="preserve">and </w:t>
      </w:r>
      <w:r>
        <w:rPr>
          <w:sz w:val="23"/>
          <w:szCs w:val="23"/>
          <w:lang w:val="en-US"/>
        </w:rPr>
        <w:t xml:space="preserve">do </w:t>
      </w:r>
      <w:r w:rsidRPr="00700583">
        <w:rPr>
          <w:sz w:val="23"/>
          <w:szCs w:val="23"/>
          <w:lang w:val="en-US"/>
        </w:rPr>
        <w:t xml:space="preserve">not </w:t>
      </w:r>
      <w:r w:rsidR="006C1C80">
        <w:rPr>
          <w:sz w:val="23"/>
          <w:szCs w:val="23"/>
          <w:lang w:val="en-US"/>
        </w:rPr>
        <w:t>enter</w:t>
      </w:r>
      <w:r w:rsidR="006C1C80" w:rsidRPr="006C1C80">
        <w:rPr>
          <w:sz w:val="23"/>
          <w:szCs w:val="23"/>
          <w:lang w:val="en-US"/>
        </w:rPr>
        <w:t>/</w:t>
      </w:r>
      <w:r w:rsidRPr="00700583">
        <w:rPr>
          <w:sz w:val="23"/>
          <w:szCs w:val="23"/>
          <w:lang w:val="en-US"/>
        </w:rPr>
        <w:t>put the person in lifts in the event of fire</w:t>
      </w:r>
      <w:r w:rsidR="006C1C80">
        <w:rPr>
          <w:sz w:val="23"/>
          <w:szCs w:val="23"/>
          <w:lang w:val="en-US"/>
        </w:rPr>
        <w:t>/</w:t>
      </w:r>
      <w:r w:rsidRPr="00700583">
        <w:rPr>
          <w:sz w:val="23"/>
          <w:szCs w:val="23"/>
          <w:lang w:val="en-US"/>
        </w:rPr>
        <w:t xml:space="preserve">smoke </w:t>
      </w:r>
      <w:r w:rsidR="006C1C80">
        <w:rPr>
          <w:sz w:val="23"/>
          <w:szCs w:val="23"/>
          <w:lang w:val="en-US"/>
        </w:rPr>
        <w:t xml:space="preserve">and whenever there is a risk of electricity </w:t>
      </w:r>
      <w:r>
        <w:rPr>
          <w:sz w:val="23"/>
          <w:szCs w:val="23"/>
          <w:lang w:val="en-US"/>
        </w:rPr>
        <w:t>power failure</w:t>
      </w:r>
      <w:r w:rsidRPr="00700583">
        <w:rPr>
          <w:sz w:val="23"/>
          <w:szCs w:val="23"/>
          <w:lang w:val="en-US"/>
        </w:rPr>
        <w:t>.</w:t>
      </w:r>
    </w:p>
    <w:p w14:paraId="1D76307F" w14:textId="1670CD51" w:rsidR="00F37E00" w:rsidRPr="000B38E7" w:rsidRDefault="000B38E7" w:rsidP="00437977">
      <w:pPr>
        <w:pStyle w:val="10"/>
        <w:numPr>
          <w:ilvl w:val="0"/>
          <w:numId w:val="0"/>
        </w:numPr>
        <w:spacing w:before="360" w:after="240"/>
        <w:ind w:hanging="6"/>
        <w:jc w:val="left"/>
        <w:rPr>
          <w:lang w:val="en-US"/>
        </w:rPr>
      </w:pPr>
      <w:r w:rsidRPr="000B38E7">
        <w:rPr>
          <w:lang w:val="en-US"/>
        </w:rPr>
        <w:t>How we can help people with disabilities improve their preparedness in advance</w:t>
      </w:r>
    </w:p>
    <w:p w14:paraId="24CB386E" w14:textId="046782F5" w:rsidR="000B38E7" w:rsidRPr="006C1C80" w:rsidRDefault="000B38E7" w:rsidP="00437977">
      <w:pPr>
        <w:spacing w:after="80" w:line="252" w:lineRule="auto"/>
        <w:ind w:firstLine="0"/>
        <w:rPr>
          <w:sz w:val="23"/>
          <w:szCs w:val="23"/>
          <w:lang w:val="en-US"/>
        </w:rPr>
      </w:pPr>
      <w:r w:rsidRPr="000B38E7">
        <w:rPr>
          <w:sz w:val="23"/>
          <w:szCs w:val="23"/>
          <w:lang w:val="en-US"/>
        </w:rPr>
        <w:t xml:space="preserve">According to the World Health Organization, for a population, the </w:t>
      </w:r>
      <w:r w:rsidRPr="000B38E7">
        <w:rPr>
          <w:b/>
          <w:bCs/>
          <w:sz w:val="23"/>
          <w:szCs w:val="23"/>
          <w:lang w:val="en-US"/>
        </w:rPr>
        <w:t>risk</w:t>
      </w:r>
      <w:r w:rsidRPr="000B38E7">
        <w:rPr>
          <w:sz w:val="23"/>
          <w:szCs w:val="23"/>
          <w:lang w:val="en-US"/>
        </w:rPr>
        <w:t xml:space="preserve">, i.e. the probability of harmful consequences (death, injury, loss/damage to property, etc.), from the occurrence of potential disasters, is proportional to the </w:t>
      </w:r>
      <w:r w:rsidRPr="000B38E7">
        <w:rPr>
          <w:b/>
          <w:bCs/>
          <w:sz w:val="23"/>
          <w:szCs w:val="23"/>
          <w:lang w:val="en-US"/>
        </w:rPr>
        <w:t>magnitude of the threat</w:t>
      </w:r>
      <w:r w:rsidRPr="000B38E7">
        <w:rPr>
          <w:sz w:val="23"/>
          <w:szCs w:val="23"/>
          <w:lang w:val="en-US"/>
        </w:rPr>
        <w:t xml:space="preserve"> (i.e. the intensity of the phenomenon) to which the population is exposed and the </w:t>
      </w:r>
      <w:r w:rsidRPr="000B38E7">
        <w:rPr>
          <w:b/>
          <w:bCs/>
          <w:sz w:val="23"/>
          <w:szCs w:val="23"/>
          <w:lang w:val="en-US"/>
        </w:rPr>
        <w:t>vulnerabilities</w:t>
      </w:r>
      <w:r w:rsidRPr="000B38E7">
        <w:rPr>
          <w:sz w:val="23"/>
          <w:szCs w:val="23"/>
          <w:lang w:val="en-US"/>
        </w:rPr>
        <w:t xml:space="preserve"> (e</w:t>
      </w:r>
      <w:r>
        <w:rPr>
          <w:sz w:val="23"/>
          <w:szCs w:val="23"/>
          <w:lang w:val="en-US"/>
        </w:rPr>
        <w:t>.</w:t>
      </w:r>
      <w:r w:rsidRPr="000B38E7">
        <w:rPr>
          <w:sz w:val="23"/>
          <w:szCs w:val="23"/>
          <w:lang w:val="en-US"/>
        </w:rPr>
        <w:t>g</w:t>
      </w:r>
      <w:r>
        <w:rPr>
          <w:sz w:val="23"/>
          <w:szCs w:val="23"/>
          <w:lang w:val="en-US"/>
        </w:rPr>
        <w:t>.</w:t>
      </w:r>
      <w:r w:rsidRPr="000B38E7">
        <w:rPr>
          <w:sz w:val="23"/>
          <w:szCs w:val="23"/>
          <w:lang w:val="en-US"/>
        </w:rPr>
        <w:t xml:space="preserve">, the degree of vulnerability) of that population, but inversely proportional to its level of </w:t>
      </w:r>
      <w:r w:rsidRPr="000B38E7">
        <w:rPr>
          <w:b/>
          <w:bCs/>
          <w:sz w:val="23"/>
          <w:szCs w:val="23"/>
          <w:lang w:val="en-US"/>
        </w:rPr>
        <w:t>preparedness</w:t>
      </w:r>
      <w:r w:rsidRPr="000B38E7">
        <w:rPr>
          <w:sz w:val="23"/>
          <w:szCs w:val="23"/>
          <w:lang w:val="en-US"/>
        </w:rPr>
        <w:t>. Therefore, especially for populations with increased vulnerabilities (vulnerable populations such as people with disabilities and/or chronic conditions), improving emergency preparedness, i.e.</w:t>
      </w:r>
      <w:r>
        <w:rPr>
          <w:sz w:val="23"/>
          <w:szCs w:val="23"/>
          <w:lang w:val="en-US"/>
        </w:rPr>
        <w:t>,</w:t>
      </w:r>
      <w:r w:rsidRPr="000B38E7">
        <w:rPr>
          <w:sz w:val="23"/>
          <w:szCs w:val="23"/>
          <w:lang w:val="en-US"/>
        </w:rPr>
        <w:t xml:space="preserve"> the ability to respond, is a critical factor and requires advance </w:t>
      </w:r>
      <w:r w:rsidRPr="000B38E7">
        <w:rPr>
          <w:b/>
          <w:bCs/>
          <w:sz w:val="23"/>
          <w:szCs w:val="23"/>
          <w:lang w:val="en-US"/>
        </w:rPr>
        <w:t xml:space="preserve">planning </w:t>
      </w:r>
      <w:r w:rsidRPr="000B38E7">
        <w:rPr>
          <w:sz w:val="23"/>
          <w:szCs w:val="23"/>
          <w:lang w:val="en-US"/>
        </w:rPr>
        <w:t>and</w:t>
      </w:r>
      <w:r w:rsidRPr="000B38E7">
        <w:rPr>
          <w:b/>
          <w:bCs/>
          <w:sz w:val="23"/>
          <w:szCs w:val="23"/>
          <w:lang w:val="en-US"/>
        </w:rPr>
        <w:t xml:space="preserve"> expertise</w:t>
      </w:r>
      <w:r w:rsidRPr="000B38E7">
        <w:rPr>
          <w:sz w:val="23"/>
          <w:szCs w:val="23"/>
          <w:lang w:val="en-US"/>
        </w:rPr>
        <w:t xml:space="preserve">. By taking a few simple, but targeted, steps today, a person can be better prepared to deal with a range of emergencies. </w:t>
      </w:r>
      <w:r w:rsidRPr="006C1C80">
        <w:rPr>
          <w:sz w:val="23"/>
          <w:szCs w:val="23"/>
          <w:lang w:val="en-US"/>
        </w:rPr>
        <w:t>This is something we can all help with.</w:t>
      </w:r>
    </w:p>
    <w:p w14:paraId="71D7D693" w14:textId="715D0807" w:rsidR="000B38E7" w:rsidRPr="000B38E7" w:rsidRDefault="000B38E7" w:rsidP="002C1D82">
      <w:pPr>
        <w:spacing w:after="80" w:line="252" w:lineRule="auto"/>
        <w:rPr>
          <w:sz w:val="23"/>
          <w:szCs w:val="23"/>
          <w:lang w:val="en-US"/>
        </w:rPr>
      </w:pPr>
      <w:r w:rsidRPr="000B38E7">
        <w:rPr>
          <w:sz w:val="23"/>
          <w:szCs w:val="23"/>
          <w:lang w:val="en-US"/>
        </w:rPr>
        <w:t xml:space="preserve">For example, one of the measures recommended for those with disabilities (people with disabilities and/or chronic conditions, elderly people, etc.) to maximize their levels of preparedness is to build their </w:t>
      </w:r>
      <w:r w:rsidRPr="000B38E7">
        <w:rPr>
          <w:b/>
          <w:bCs/>
          <w:sz w:val="23"/>
          <w:szCs w:val="23"/>
          <w:lang w:val="en-US"/>
        </w:rPr>
        <w:t>personal support network</w:t>
      </w:r>
      <w:r w:rsidRPr="000B38E7">
        <w:rPr>
          <w:sz w:val="23"/>
          <w:szCs w:val="23"/>
          <w:lang w:val="en-US"/>
        </w:rPr>
        <w:t xml:space="preserve"> with those who are necessary and willing to help in an emergency. Members of a person's personal network can be from their immediate environment (family, friends, work) or from where</w:t>
      </w:r>
      <w:r>
        <w:rPr>
          <w:sz w:val="23"/>
          <w:szCs w:val="23"/>
          <w:lang w:val="en-US"/>
        </w:rPr>
        <w:t>ver</w:t>
      </w:r>
      <w:r w:rsidRPr="000B38E7">
        <w:rPr>
          <w:sz w:val="23"/>
          <w:szCs w:val="23"/>
          <w:lang w:val="en-US"/>
        </w:rPr>
        <w:t xml:space="preserve"> the person spends a lot of time and who will be able, if required, within a short time during the event of a threat but also afterwards, to support the person. In addition to family, neighbors and </w:t>
      </w:r>
      <w:r>
        <w:rPr>
          <w:sz w:val="23"/>
          <w:szCs w:val="23"/>
          <w:lang w:val="en-US"/>
        </w:rPr>
        <w:t>partners</w:t>
      </w:r>
      <w:r w:rsidRPr="000B38E7">
        <w:rPr>
          <w:sz w:val="23"/>
          <w:szCs w:val="23"/>
          <w:lang w:val="en-US"/>
        </w:rPr>
        <w:t xml:space="preserve"> who are often the closest and most available contacts in an emergency, a person's personal network should include any personal carers and/or doctors, as well as some contacts from the</w:t>
      </w:r>
      <w:r>
        <w:rPr>
          <w:sz w:val="23"/>
          <w:szCs w:val="23"/>
          <w:lang w:val="en-US"/>
        </w:rPr>
        <w:t>ir</w:t>
      </w:r>
      <w:r w:rsidRPr="000B38E7">
        <w:rPr>
          <w:sz w:val="23"/>
          <w:szCs w:val="23"/>
          <w:lang w:val="en-US"/>
        </w:rPr>
        <w:t xml:space="preserve"> local disability association, from voluntary rescue organizations in their area and/or community services of their municipality.</w:t>
      </w:r>
    </w:p>
    <w:p w14:paraId="007B2931" w14:textId="23D26297" w:rsidR="000B38E7" w:rsidRPr="000B38E7" w:rsidRDefault="000B38E7" w:rsidP="00CE46C9">
      <w:pPr>
        <w:spacing w:after="80" w:line="252" w:lineRule="auto"/>
        <w:rPr>
          <w:sz w:val="23"/>
          <w:szCs w:val="23"/>
          <w:lang w:val="en-US"/>
        </w:rPr>
      </w:pPr>
      <w:r w:rsidRPr="000B38E7">
        <w:rPr>
          <w:sz w:val="23"/>
          <w:szCs w:val="23"/>
          <w:lang w:val="en-US"/>
        </w:rPr>
        <w:t xml:space="preserve">Therefore, check with your neighbors, your colleagues and generally everyone who is close to you in one way or another and who will need additional help to prepare for emergencies and also to deal with them more effectively. Discuss and </w:t>
      </w:r>
      <w:r w:rsidRPr="000B38E7">
        <w:rPr>
          <w:sz w:val="23"/>
          <w:szCs w:val="23"/>
          <w:lang w:val="en-US"/>
        </w:rPr>
        <w:lastRenderedPageBreak/>
        <w:t>agree that you are willing to help</w:t>
      </w:r>
      <w:r>
        <w:rPr>
          <w:sz w:val="23"/>
          <w:szCs w:val="23"/>
          <w:lang w:val="en-US"/>
        </w:rPr>
        <w:t xml:space="preserve"> and</w:t>
      </w:r>
      <w:r w:rsidRPr="000B38E7">
        <w:rPr>
          <w:sz w:val="23"/>
          <w:szCs w:val="23"/>
          <w:lang w:val="en-US"/>
        </w:rPr>
        <w:t xml:space="preserve"> in </w:t>
      </w:r>
      <w:r>
        <w:rPr>
          <w:sz w:val="23"/>
          <w:szCs w:val="23"/>
          <w:lang w:val="en-US"/>
        </w:rPr>
        <w:t>what</w:t>
      </w:r>
      <w:r w:rsidRPr="000B38E7">
        <w:rPr>
          <w:sz w:val="23"/>
          <w:szCs w:val="23"/>
          <w:lang w:val="en-US"/>
        </w:rPr>
        <w:t xml:space="preserve"> way. You should find out what the person's </w:t>
      </w:r>
      <w:r>
        <w:rPr>
          <w:sz w:val="23"/>
          <w:szCs w:val="23"/>
          <w:lang w:val="en-US"/>
        </w:rPr>
        <w:t xml:space="preserve">particular </w:t>
      </w:r>
      <w:r w:rsidRPr="000B38E7">
        <w:rPr>
          <w:sz w:val="23"/>
          <w:szCs w:val="23"/>
          <w:lang w:val="en-US"/>
        </w:rPr>
        <w:t xml:space="preserve">needs are and how they will be able to leave their home or workplace, what medicines they </w:t>
      </w:r>
      <w:r>
        <w:rPr>
          <w:sz w:val="23"/>
          <w:szCs w:val="23"/>
          <w:lang w:val="en-US"/>
        </w:rPr>
        <w:t xml:space="preserve">are </w:t>
      </w:r>
      <w:r w:rsidRPr="000B38E7">
        <w:rPr>
          <w:sz w:val="23"/>
          <w:szCs w:val="23"/>
          <w:lang w:val="en-US"/>
        </w:rPr>
        <w:t>tak</w:t>
      </w:r>
      <w:r>
        <w:rPr>
          <w:sz w:val="23"/>
          <w:szCs w:val="23"/>
          <w:lang w:val="en-US"/>
        </w:rPr>
        <w:t>ing</w:t>
      </w:r>
      <w:r w:rsidRPr="000B38E7">
        <w:rPr>
          <w:sz w:val="23"/>
          <w:szCs w:val="23"/>
          <w:lang w:val="en-US"/>
        </w:rPr>
        <w:t xml:space="preserve"> and what assistive equipment they use.</w:t>
      </w:r>
    </w:p>
    <w:p w14:paraId="46641020" w14:textId="609B441E" w:rsidR="000B38E7" w:rsidRDefault="00A925E6" w:rsidP="009E2A87">
      <w:pPr>
        <w:spacing w:after="240" w:line="252" w:lineRule="auto"/>
        <w:rPr>
          <w:sz w:val="23"/>
          <w:szCs w:val="23"/>
          <w:lang w:val="en-US"/>
        </w:rPr>
      </w:pPr>
      <w:r>
        <w:rPr>
          <w:rFonts w:ascii="PF Agora Slab Pro Medium" w:eastAsiaTheme="majorEastAsia" w:hAnsi="PF Agora Slab Pro Medium" w:cstheme="majorBidi"/>
          <w:noProof/>
          <w:color w:val="C00000"/>
          <w:sz w:val="28"/>
          <w:szCs w:val="28"/>
        </w:rPr>
        <w:drawing>
          <wp:anchor distT="0" distB="0" distL="114300" distR="114300" simplePos="0" relativeHeight="251968512" behindDoc="0" locked="0" layoutInCell="1" allowOverlap="1" wp14:anchorId="7F2804B3" wp14:editId="63F2DA42">
            <wp:simplePos x="0" y="0"/>
            <wp:positionH relativeFrom="column">
              <wp:posOffset>-41275</wp:posOffset>
            </wp:positionH>
            <wp:positionV relativeFrom="paragraph">
              <wp:posOffset>2159635</wp:posOffset>
            </wp:positionV>
            <wp:extent cx="899795" cy="899795"/>
            <wp:effectExtent l="0" t="0" r="0" b="0"/>
            <wp:wrapNone/>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8E7" w:rsidRPr="000B38E7">
        <w:rPr>
          <w:sz w:val="23"/>
          <w:szCs w:val="23"/>
          <w:lang w:val="en-US"/>
        </w:rPr>
        <w:t>Discuss where to look for the person in</w:t>
      </w:r>
      <w:r w:rsidR="000B38E7">
        <w:rPr>
          <w:sz w:val="23"/>
          <w:szCs w:val="23"/>
          <w:lang w:val="en-US"/>
        </w:rPr>
        <w:t xml:space="preserve"> case of</w:t>
      </w:r>
      <w:r w:rsidR="000B38E7" w:rsidRPr="000B38E7">
        <w:rPr>
          <w:sz w:val="23"/>
          <w:szCs w:val="23"/>
          <w:lang w:val="en-US"/>
        </w:rPr>
        <w:t xml:space="preserve"> emergency and develop </w:t>
      </w:r>
      <w:r w:rsidR="000B38E7">
        <w:rPr>
          <w:sz w:val="23"/>
          <w:szCs w:val="23"/>
          <w:lang w:val="en-US"/>
        </w:rPr>
        <w:t xml:space="preserve">with him/her </w:t>
      </w:r>
      <w:r w:rsidR="000B38E7" w:rsidRPr="000B38E7">
        <w:rPr>
          <w:sz w:val="23"/>
          <w:szCs w:val="23"/>
          <w:lang w:val="en-US"/>
        </w:rPr>
        <w:t xml:space="preserve">their </w:t>
      </w:r>
      <w:r w:rsidR="000B38E7" w:rsidRPr="00A925E6">
        <w:rPr>
          <w:b/>
          <w:bCs/>
          <w:sz w:val="23"/>
          <w:szCs w:val="23"/>
          <w:lang w:val="en-US"/>
        </w:rPr>
        <w:t>personal emergency plan</w:t>
      </w:r>
      <w:r w:rsidR="000B38E7" w:rsidRPr="000B38E7">
        <w:rPr>
          <w:sz w:val="23"/>
          <w:szCs w:val="23"/>
          <w:lang w:val="en-US"/>
        </w:rPr>
        <w:t xml:space="preserve">. The person may want to give you copies of important documents and/or a key to their </w:t>
      </w:r>
      <w:r w:rsidR="000B38E7">
        <w:rPr>
          <w:sz w:val="23"/>
          <w:szCs w:val="23"/>
          <w:lang w:val="en-US"/>
        </w:rPr>
        <w:t>home</w:t>
      </w:r>
      <w:r w:rsidR="000B38E7" w:rsidRPr="000B38E7">
        <w:rPr>
          <w:sz w:val="23"/>
          <w:szCs w:val="23"/>
          <w:lang w:val="en-US"/>
        </w:rPr>
        <w:t xml:space="preserve"> and let you know where they keep their </w:t>
      </w:r>
      <w:r w:rsidR="000B38E7" w:rsidRPr="00A925E6">
        <w:rPr>
          <w:b/>
          <w:bCs/>
          <w:sz w:val="23"/>
          <w:szCs w:val="23"/>
          <w:lang w:val="en-US"/>
        </w:rPr>
        <w:t>supplies and emergency backpack</w:t>
      </w:r>
      <w:r w:rsidR="000B38E7" w:rsidRPr="000B38E7">
        <w:rPr>
          <w:sz w:val="23"/>
          <w:szCs w:val="23"/>
          <w:lang w:val="en-US"/>
        </w:rPr>
        <w:t xml:space="preserve">. </w:t>
      </w:r>
      <w:r w:rsidR="000B38E7">
        <w:rPr>
          <w:sz w:val="23"/>
          <w:szCs w:val="23"/>
          <w:lang w:val="en-US"/>
        </w:rPr>
        <w:t>I</w:t>
      </w:r>
      <w:r w:rsidR="000B38E7" w:rsidRPr="000B38E7">
        <w:rPr>
          <w:sz w:val="23"/>
          <w:szCs w:val="23"/>
          <w:lang w:val="en-US"/>
        </w:rPr>
        <w:t xml:space="preserve">f necessary, </w:t>
      </w:r>
      <w:r w:rsidR="000B38E7">
        <w:rPr>
          <w:sz w:val="23"/>
          <w:szCs w:val="23"/>
          <w:lang w:val="en-US"/>
        </w:rPr>
        <w:t>h</w:t>
      </w:r>
      <w:r w:rsidR="000B38E7" w:rsidRPr="000B38E7">
        <w:rPr>
          <w:sz w:val="23"/>
          <w:szCs w:val="23"/>
          <w:lang w:val="en-US"/>
        </w:rPr>
        <w:t>elp the person</w:t>
      </w:r>
      <w:r w:rsidR="000B38E7">
        <w:rPr>
          <w:sz w:val="23"/>
          <w:szCs w:val="23"/>
          <w:lang w:val="en-US"/>
        </w:rPr>
        <w:t xml:space="preserve"> </w:t>
      </w:r>
      <w:r w:rsidR="000B38E7" w:rsidRPr="000B38E7">
        <w:rPr>
          <w:sz w:val="23"/>
          <w:szCs w:val="23"/>
          <w:lang w:val="en-US"/>
        </w:rPr>
        <w:t>to prepare a list of their personal network contacts, and also a list of other important phones and contacts in their area and keep a copy for you which you should store appropriately, e.g.</w:t>
      </w:r>
      <w:r w:rsidR="000B38E7">
        <w:rPr>
          <w:sz w:val="23"/>
          <w:szCs w:val="23"/>
          <w:lang w:val="en-US"/>
        </w:rPr>
        <w:t>,</w:t>
      </w:r>
      <w:r w:rsidR="000B38E7" w:rsidRPr="000B38E7">
        <w:rPr>
          <w:sz w:val="23"/>
          <w:szCs w:val="23"/>
          <w:lang w:val="en-US"/>
        </w:rPr>
        <w:t xml:space="preserve"> on your electronic devices. Agree on how you will </w:t>
      </w:r>
      <w:r w:rsidR="000B38E7">
        <w:rPr>
          <w:sz w:val="23"/>
          <w:szCs w:val="23"/>
          <w:lang w:val="en-US"/>
        </w:rPr>
        <w:t>be contacted</w:t>
      </w:r>
      <w:r w:rsidR="000B38E7" w:rsidRPr="000B38E7">
        <w:rPr>
          <w:sz w:val="23"/>
          <w:szCs w:val="23"/>
          <w:lang w:val="en-US"/>
        </w:rPr>
        <w:t xml:space="preserve"> and pre-determine possible safe meeting points, in case of evacuation, </w:t>
      </w:r>
      <w:r w:rsidR="000B38E7">
        <w:rPr>
          <w:sz w:val="23"/>
          <w:szCs w:val="23"/>
          <w:lang w:val="en-US"/>
        </w:rPr>
        <w:t>for on-site</w:t>
      </w:r>
      <w:r w:rsidR="000B38E7" w:rsidRPr="000B38E7">
        <w:rPr>
          <w:sz w:val="23"/>
          <w:szCs w:val="23"/>
          <w:lang w:val="en-US"/>
        </w:rPr>
        <w:t xml:space="preserve"> shelter and also for after the disaster. Be sure to confirm your agreed-upon ways of communicating at regular intervals and keep each other informed of changes in each other's schedules, as well as periods of time someone will be out of town.</w:t>
      </w:r>
    </w:p>
    <w:p w14:paraId="12C1785A" w14:textId="77777777" w:rsidR="00572A8B" w:rsidRPr="006C1C80" w:rsidRDefault="00572A8B" w:rsidP="00692B0D">
      <w:pPr>
        <w:rPr>
          <w:lang w:val="en-US"/>
        </w:rPr>
        <w:sectPr w:rsidR="00572A8B" w:rsidRPr="006C1C80" w:rsidSect="00F93A1B">
          <w:headerReference w:type="even" r:id="rId30"/>
          <w:headerReference w:type="default" r:id="rId31"/>
          <w:footerReference w:type="even" r:id="rId32"/>
          <w:footerReference w:type="default" r:id="rId33"/>
          <w:pgSz w:w="11907" w:h="16840"/>
          <w:pgMar w:top="2415" w:right="1985" w:bottom="1440" w:left="1985" w:header="709" w:footer="886" w:gutter="0"/>
          <w:pgNumType w:start="1"/>
          <w:cols w:space="708"/>
          <w:docGrid w:linePitch="360"/>
        </w:sectPr>
      </w:pPr>
    </w:p>
    <w:p w14:paraId="74D4F642" w14:textId="64FE2A3F" w:rsidR="00715457" w:rsidRPr="006C1C80" w:rsidRDefault="000A52C7" w:rsidP="00715457">
      <w:pPr>
        <w:pBdr>
          <w:top w:val="single" w:sz="4" w:space="1" w:color="C00000"/>
          <w:bottom w:val="single" w:sz="4" w:space="1" w:color="C00000"/>
        </w:pBdr>
        <w:spacing w:before="80" w:after="80" w:line="252" w:lineRule="auto"/>
        <w:ind w:left="1843" w:right="283" w:firstLine="0"/>
        <w:jc w:val="left"/>
        <w:rPr>
          <w:rFonts w:ascii="PF Agora Slab Pro Medium" w:eastAsiaTheme="majorEastAsia" w:hAnsi="PF Agora Slab Pro Medium" w:cstheme="majorBidi"/>
          <w:noProof/>
          <w:color w:val="C00000"/>
          <w:sz w:val="28"/>
          <w:szCs w:val="28"/>
          <w:lang w:val="en-US"/>
        </w:rPr>
      </w:pPr>
      <w:r>
        <w:rPr>
          <w:rFonts w:ascii="PF Agora Slab Pro Medium" w:eastAsiaTheme="majorEastAsia" w:hAnsi="PF Agora Slab Pro Medium" w:cstheme="majorBidi"/>
          <w:noProof/>
          <w:color w:val="C00000"/>
          <w:sz w:val="28"/>
          <w:szCs w:val="28"/>
          <w:lang w:val="en-US"/>
        </w:rPr>
        <w:t>Additional</w:t>
      </w:r>
      <w:r w:rsidR="00FD4E8C" w:rsidRPr="006C1C80">
        <w:rPr>
          <w:rFonts w:ascii="PF Agora Slab Pro Medium" w:eastAsiaTheme="majorEastAsia" w:hAnsi="PF Agora Slab Pro Medium" w:cstheme="majorBidi"/>
          <w:noProof/>
          <w:color w:val="C00000"/>
          <w:sz w:val="28"/>
          <w:szCs w:val="28"/>
          <w:lang w:val="en-US"/>
        </w:rPr>
        <w:t xml:space="preserve"> information</w:t>
      </w:r>
    </w:p>
    <w:p w14:paraId="54D46FE1" w14:textId="2F7665EE" w:rsidR="00715457" w:rsidRPr="00FD4E8C" w:rsidRDefault="00FD4E8C" w:rsidP="00715457">
      <w:pPr>
        <w:pBdr>
          <w:top w:val="single" w:sz="4" w:space="1" w:color="C00000"/>
          <w:bottom w:val="single" w:sz="4" w:space="1" w:color="C00000"/>
        </w:pBdr>
        <w:ind w:left="1843" w:right="283" w:firstLine="0"/>
        <w:rPr>
          <w:sz w:val="23"/>
          <w:szCs w:val="23"/>
          <w:lang w:val="en-US"/>
        </w:rPr>
      </w:pPr>
      <w:r w:rsidRPr="000A52C7">
        <w:rPr>
          <w:sz w:val="23"/>
          <w:szCs w:val="23"/>
          <w:lang w:val="en-US"/>
        </w:rPr>
        <w:t xml:space="preserve">Visit our portal at </w:t>
      </w:r>
      <w:r w:rsidRPr="000A52C7">
        <w:rPr>
          <w:b/>
          <w:bCs/>
          <w:sz w:val="23"/>
          <w:szCs w:val="23"/>
          <w:lang w:val="en-US"/>
        </w:rPr>
        <w:t>https://portal.4plus-project.eu</w:t>
      </w:r>
      <w:r w:rsidRPr="000A52C7">
        <w:rPr>
          <w:sz w:val="23"/>
          <w:szCs w:val="23"/>
          <w:lang w:val="en-US"/>
        </w:rPr>
        <w:t xml:space="preserve"> and learn more about the </w:t>
      </w:r>
      <w:r w:rsidR="000A52C7" w:rsidRPr="000A52C7">
        <w:rPr>
          <w:sz w:val="23"/>
          <w:szCs w:val="23"/>
          <w:lang w:val="en-US"/>
        </w:rPr>
        <w:t xml:space="preserve">civil </w:t>
      </w:r>
      <w:r w:rsidRPr="000A52C7">
        <w:rPr>
          <w:sz w:val="23"/>
          <w:szCs w:val="23"/>
          <w:lang w:val="en-US"/>
        </w:rPr>
        <w:t xml:space="preserve">protection of people with disabilities and people with </w:t>
      </w:r>
      <w:r w:rsidR="000A52C7" w:rsidRPr="000A52C7">
        <w:rPr>
          <w:sz w:val="23"/>
          <w:szCs w:val="23"/>
          <w:lang w:val="en-US"/>
        </w:rPr>
        <w:t xml:space="preserve">reduced autonomy </w:t>
      </w:r>
      <w:r w:rsidRPr="000A52C7">
        <w:rPr>
          <w:sz w:val="23"/>
          <w:szCs w:val="23"/>
          <w:lang w:val="en-US"/>
        </w:rPr>
        <w:t>in general</w:t>
      </w:r>
      <w:r w:rsidR="00715457" w:rsidRPr="000A52C7">
        <w:rPr>
          <w:sz w:val="23"/>
          <w:szCs w:val="23"/>
          <w:lang w:val="en-US"/>
        </w:rPr>
        <w:t>.</w:t>
      </w:r>
    </w:p>
    <w:p w14:paraId="4DE70D73" w14:textId="77777777" w:rsidR="00715457" w:rsidRPr="00FD4E8C" w:rsidRDefault="00715457" w:rsidP="00715457">
      <w:pPr>
        <w:rPr>
          <w:lang w:val="en-US"/>
        </w:rPr>
      </w:pPr>
    </w:p>
    <w:p w14:paraId="5DE62C29" w14:textId="77777777" w:rsidR="00EE660F" w:rsidRPr="00FD4E8C" w:rsidRDefault="00EE660F" w:rsidP="00692B0D">
      <w:pPr>
        <w:rPr>
          <w:lang w:val="en-US"/>
        </w:rPr>
        <w:sectPr w:rsidR="00EE660F" w:rsidRPr="00FD4E8C" w:rsidSect="009E2A87">
          <w:type w:val="continuous"/>
          <w:pgSz w:w="11907" w:h="16840"/>
          <w:pgMar w:top="1440" w:right="1701" w:bottom="1440" w:left="1701" w:header="709" w:footer="709" w:gutter="0"/>
          <w:cols w:space="708"/>
          <w:docGrid w:linePitch="360"/>
        </w:sectPr>
      </w:pPr>
    </w:p>
    <w:p w14:paraId="1E3345FB" w14:textId="3D7249D6" w:rsidR="00643B29" w:rsidRPr="00643B29" w:rsidRDefault="00643B29" w:rsidP="00643B29">
      <w:pPr>
        <w:pStyle w:val="ae"/>
        <w:ind w:left="709" w:firstLine="0"/>
        <w:rPr>
          <w:b/>
          <w:bCs/>
          <w:lang w:val="en-US"/>
        </w:rPr>
      </w:pPr>
      <w:r>
        <w:rPr>
          <w:noProof/>
          <w:lang w:val="fr-FR"/>
        </w:rPr>
        <w:lastRenderedPageBreak/>
        <w:drawing>
          <wp:anchor distT="0" distB="0" distL="114300" distR="114300" simplePos="0" relativeHeight="251969536" behindDoc="0" locked="0" layoutInCell="1" allowOverlap="1" wp14:anchorId="2BEE1959" wp14:editId="3C377C39">
            <wp:simplePos x="0" y="0"/>
            <wp:positionH relativeFrom="column">
              <wp:posOffset>-1127760</wp:posOffset>
            </wp:positionH>
            <wp:positionV relativeFrom="paragraph">
              <wp:posOffset>-952500</wp:posOffset>
            </wp:positionV>
            <wp:extent cx="7734300" cy="10781560"/>
            <wp:effectExtent l="0" t="0" r="0" b="1270"/>
            <wp:wrapNone/>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a:extLst>
                        <a:ext uri="{C183D7F6-B498-43B3-948B-1728B52AA6E4}">
                          <adec:decorative xmlns:adec="http://schemas.microsoft.com/office/drawing/2017/decorative" val="1"/>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34300" cy="1078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B29">
        <w:rPr>
          <w:b/>
          <w:bCs/>
          <w:lang w:val="en-US"/>
        </w:rPr>
        <w:t>National Confederation of Disabled Persons (NCDP)</w:t>
      </w:r>
    </w:p>
    <w:p w14:paraId="30105F56" w14:textId="77777777" w:rsidR="00643B29" w:rsidRPr="00643B29" w:rsidRDefault="00643B29" w:rsidP="00643B29">
      <w:pPr>
        <w:pStyle w:val="ae"/>
        <w:ind w:left="709" w:firstLine="0"/>
        <w:rPr>
          <w:b/>
          <w:bCs/>
          <w:lang w:val="en-US"/>
        </w:rPr>
      </w:pPr>
    </w:p>
    <w:p w14:paraId="15669B48" w14:textId="77777777" w:rsidR="00643B29" w:rsidRPr="00643B29" w:rsidRDefault="00643B29" w:rsidP="00643B29">
      <w:pPr>
        <w:pStyle w:val="ae"/>
        <w:ind w:left="709" w:firstLine="0"/>
        <w:rPr>
          <w:lang w:val="en-US"/>
        </w:rPr>
      </w:pPr>
      <w:r w:rsidRPr="00643B29">
        <w:rPr>
          <w:lang w:val="en-US"/>
        </w:rPr>
        <w:t>Athens (Headquarters)</w:t>
      </w:r>
    </w:p>
    <w:p w14:paraId="1C5FE0A4" w14:textId="77777777" w:rsidR="00643B29" w:rsidRPr="00643B29" w:rsidRDefault="00643B29" w:rsidP="00643B29">
      <w:pPr>
        <w:pStyle w:val="ae"/>
        <w:ind w:left="709" w:firstLine="0"/>
        <w:rPr>
          <w:lang w:val="en-US"/>
        </w:rPr>
      </w:pPr>
      <w:r w:rsidRPr="00643B29">
        <w:rPr>
          <w:lang w:val="en-US"/>
        </w:rPr>
        <w:t>236, El. Venizelou Av., 16341, Ilioupolis</w:t>
      </w:r>
    </w:p>
    <w:p w14:paraId="2539B1FF" w14:textId="22EE1939" w:rsidR="00643B29" w:rsidRPr="00643B29" w:rsidRDefault="00643B29" w:rsidP="00643B29">
      <w:pPr>
        <w:pStyle w:val="ae"/>
        <w:ind w:left="709" w:firstLine="0"/>
        <w:rPr>
          <w:lang w:val="fr-FR"/>
        </w:rPr>
      </w:pPr>
      <w:r w:rsidRPr="00643B29">
        <w:rPr>
          <w:lang w:val="fr-FR"/>
        </w:rPr>
        <w:t xml:space="preserve">Phone: </w:t>
      </w:r>
      <w:r>
        <w:rPr>
          <w:lang w:val="fr-FR"/>
        </w:rPr>
        <w:t xml:space="preserve">0030 </w:t>
      </w:r>
      <w:r w:rsidRPr="00643B29">
        <w:rPr>
          <w:lang w:val="fr-FR"/>
        </w:rPr>
        <w:t>210 9949837</w:t>
      </w:r>
    </w:p>
    <w:p w14:paraId="316E42E1" w14:textId="618A70F1" w:rsidR="00643B29" w:rsidRPr="00643B29" w:rsidRDefault="00643B29" w:rsidP="00643B29">
      <w:pPr>
        <w:pStyle w:val="ae"/>
        <w:ind w:left="709" w:firstLine="0"/>
        <w:rPr>
          <w:lang w:val="fr-FR"/>
        </w:rPr>
      </w:pPr>
      <w:r w:rsidRPr="00643B29">
        <w:rPr>
          <w:lang w:val="fr-FR"/>
        </w:rPr>
        <w:t xml:space="preserve">Fax: </w:t>
      </w:r>
      <w:r>
        <w:rPr>
          <w:lang w:val="fr-FR"/>
        </w:rPr>
        <w:t xml:space="preserve">0030 </w:t>
      </w:r>
      <w:r w:rsidRPr="00643B29">
        <w:rPr>
          <w:lang w:val="fr-FR"/>
        </w:rPr>
        <w:t>210 5238967</w:t>
      </w:r>
    </w:p>
    <w:p w14:paraId="5C46C54A" w14:textId="6E0870E6" w:rsidR="00F37E00" w:rsidRPr="00643B29" w:rsidRDefault="00643B29" w:rsidP="00643B29">
      <w:pPr>
        <w:pStyle w:val="ae"/>
        <w:ind w:left="709" w:firstLine="0"/>
        <w:rPr>
          <w:lang w:val="fr-FR"/>
        </w:rPr>
      </w:pPr>
      <w:r w:rsidRPr="00643B29">
        <w:rPr>
          <w:lang w:val="fr-FR"/>
        </w:rPr>
        <w:t>Email: esaea@otenet.gr</w:t>
      </w:r>
    </w:p>
    <w:p w14:paraId="37172727" w14:textId="77777777" w:rsidR="00643B29" w:rsidRPr="00643B29" w:rsidRDefault="00643B29" w:rsidP="00643B29">
      <w:pPr>
        <w:pStyle w:val="ae"/>
        <w:ind w:left="709" w:firstLine="0"/>
        <w:rPr>
          <w:lang w:val="fr-FR"/>
        </w:rPr>
      </w:pPr>
    </w:p>
    <w:p w14:paraId="3D4A14DD" w14:textId="77777777" w:rsidR="00643B29" w:rsidRPr="00643B29" w:rsidRDefault="00643B29" w:rsidP="00643B29">
      <w:pPr>
        <w:pStyle w:val="ae"/>
        <w:ind w:left="709" w:firstLine="0"/>
        <w:rPr>
          <w:lang w:val="en-US"/>
        </w:rPr>
      </w:pPr>
      <w:r w:rsidRPr="00643B29">
        <w:rPr>
          <w:lang w:val="en-US"/>
        </w:rPr>
        <w:t>Ioannina (Branch Office)</w:t>
      </w:r>
    </w:p>
    <w:p w14:paraId="5E0F3993" w14:textId="77777777" w:rsidR="00643B29" w:rsidRPr="00643B29" w:rsidRDefault="00643B29" w:rsidP="00643B29">
      <w:pPr>
        <w:pStyle w:val="ae"/>
        <w:ind w:left="709" w:firstLine="0"/>
        <w:rPr>
          <w:lang w:val="en-US"/>
        </w:rPr>
      </w:pPr>
      <w:r w:rsidRPr="00643B29">
        <w:rPr>
          <w:lang w:val="en-US"/>
        </w:rPr>
        <w:t>11, Arch. Makariou str., 45221 Ioannina</w:t>
      </w:r>
    </w:p>
    <w:p w14:paraId="0920ADB3" w14:textId="6CDF2C62" w:rsidR="00643B29" w:rsidRPr="00643B29" w:rsidRDefault="00643B29" w:rsidP="00643B29">
      <w:pPr>
        <w:pStyle w:val="ae"/>
        <w:ind w:left="709" w:firstLine="0"/>
        <w:rPr>
          <w:lang w:val="fr-FR"/>
        </w:rPr>
      </w:pPr>
      <w:r w:rsidRPr="00643B29">
        <w:rPr>
          <w:lang w:val="fr-FR"/>
        </w:rPr>
        <w:t xml:space="preserve">Phone: </w:t>
      </w:r>
      <w:r>
        <w:rPr>
          <w:lang w:val="fr-FR"/>
        </w:rPr>
        <w:t xml:space="preserve">0030 </w:t>
      </w:r>
      <w:r w:rsidRPr="00643B29">
        <w:rPr>
          <w:lang w:val="fr-FR"/>
        </w:rPr>
        <w:t>26510 62283</w:t>
      </w:r>
    </w:p>
    <w:p w14:paraId="45B451B7" w14:textId="70B734C2" w:rsidR="00643B29" w:rsidRPr="00643B29" w:rsidRDefault="00643B29" w:rsidP="00643B29">
      <w:pPr>
        <w:pStyle w:val="ae"/>
        <w:ind w:left="709" w:firstLine="0"/>
        <w:rPr>
          <w:lang w:val="fr-FR"/>
        </w:rPr>
      </w:pPr>
      <w:r w:rsidRPr="00643B29">
        <w:rPr>
          <w:lang w:val="fr-FR"/>
        </w:rPr>
        <w:t xml:space="preserve">Fax: </w:t>
      </w:r>
      <w:r>
        <w:rPr>
          <w:lang w:val="fr-FR"/>
        </w:rPr>
        <w:t xml:space="preserve">0030 </w:t>
      </w:r>
      <w:r w:rsidRPr="00643B29">
        <w:rPr>
          <w:lang w:val="fr-FR"/>
        </w:rPr>
        <w:t>26510 62283</w:t>
      </w:r>
    </w:p>
    <w:p w14:paraId="26D822F2" w14:textId="1A03962A" w:rsidR="00643B29" w:rsidRPr="00F535D1" w:rsidRDefault="00643B29" w:rsidP="00643B29">
      <w:pPr>
        <w:pStyle w:val="ae"/>
        <w:ind w:left="709" w:firstLine="0"/>
        <w:rPr>
          <w:lang w:val="fr-FR"/>
        </w:rPr>
      </w:pPr>
      <w:r w:rsidRPr="00F535D1">
        <w:rPr>
          <w:lang w:val="fr-FR"/>
        </w:rPr>
        <w:t xml:space="preserve">Email: </w:t>
      </w:r>
      <w:hyperlink r:id="rId35" w:history="1">
        <w:r w:rsidRPr="00F535D1">
          <w:rPr>
            <w:rStyle w:val="-"/>
            <w:lang w:val="fr-FR"/>
          </w:rPr>
          <w:t>esamea1@otenet.gr</w:t>
        </w:r>
      </w:hyperlink>
    </w:p>
    <w:p w14:paraId="01C93BD1" w14:textId="77777777" w:rsidR="00643B29" w:rsidRPr="00F535D1" w:rsidRDefault="00643B29" w:rsidP="00643B29">
      <w:pPr>
        <w:pStyle w:val="ae"/>
        <w:ind w:left="709" w:firstLine="0"/>
        <w:rPr>
          <w:lang w:val="fr-FR"/>
        </w:rPr>
      </w:pPr>
    </w:p>
    <w:p w14:paraId="0E67F756" w14:textId="6CCBD63A" w:rsidR="00643B29" w:rsidRDefault="00643B29" w:rsidP="00643B29">
      <w:pPr>
        <w:pStyle w:val="ae"/>
        <w:ind w:left="709" w:firstLine="0"/>
        <w:rPr>
          <w:lang w:val="en-US"/>
        </w:rPr>
      </w:pPr>
      <w:r w:rsidRPr="00643B29">
        <w:rPr>
          <w:lang w:val="en-US"/>
        </w:rPr>
        <w:t xml:space="preserve">Website: </w:t>
      </w:r>
      <w:hyperlink r:id="rId36" w:history="1">
        <w:r w:rsidRPr="00087CA8">
          <w:rPr>
            <w:rStyle w:val="-"/>
            <w:lang w:val="en-US"/>
          </w:rPr>
          <w:t>www.esamea.gr</w:t>
        </w:r>
      </w:hyperlink>
    </w:p>
    <w:p w14:paraId="5BA85EE5" w14:textId="395F0C4F" w:rsidR="00643B29" w:rsidRPr="00643B29" w:rsidRDefault="00643B29" w:rsidP="00643B29">
      <w:pPr>
        <w:pStyle w:val="ae"/>
        <w:ind w:left="709" w:firstLine="0"/>
        <w:rPr>
          <w:lang w:val="en-US"/>
        </w:rPr>
      </w:pPr>
      <w:r w:rsidRPr="00643B29">
        <w:rPr>
          <w:lang w:val="en-US"/>
        </w:rPr>
        <w:t>Facebook: ESAmeAgr</w:t>
      </w:r>
    </w:p>
    <w:p w14:paraId="1FB0FE35" w14:textId="77777777" w:rsidR="00643B29" w:rsidRPr="00AD3C5E" w:rsidRDefault="00643B29" w:rsidP="00643B29">
      <w:pPr>
        <w:pStyle w:val="ae"/>
        <w:ind w:left="709" w:firstLine="0"/>
        <w:rPr>
          <w:lang w:val="en-US"/>
        </w:rPr>
      </w:pPr>
      <w:r w:rsidRPr="00AD3C5E">
        <w:rPr>
          <w:lang w:val="en-US"/>
        </w:rPr>
        <w:t>Twitter:  ESAMEAgr</w:t>
      </w:r>
    </w:p>
    <w:p w14:paraId="153E11B6" w14:textId="6414EE8D" w:rsidR="007B3330" w:rsidRDefault="00643B29" w:rsidP="00643B29">
      <w:pPr>
        <w:pStyle w:val="ae"/>
        <w:ind w:left="709" w:firstLine="0"/>
        <w:rPr>
          <w:lang w:val="fr-FR"/>
        </w:rPr>
      </w:pPr>
      <w:r w:rsidRPr="00643B29">
        <w:rPr>
          <w:lang w:val="fr-FR"/>
        </w:rPr>
        <w:t>Youtube: ESAmeAGr</w:t>
      </w:r>
    </w:p>
    <w:p w14:paraId="12107303" w14:textId="3910329B" w:rsidR="00643B29" w:rsidRPr="00643B29" w:rsidRDefault="00643B29" w:rsidP="00643B29">
      <w:pPr>
        <w:pStyle w:val="ae"/>
        <w:ind w:left="709" w:firstLine="0"/>
        <w:rPr>
          <w:lang w:val="fr-FR"/>
        </w:rPr>
      </w:pPr>
    </w:p>
    <w:sectPr w:rsidR="00643B29" w:rsidRPr="00643B29" w:rsidSect="006460FB">
      <w:headerReference w:type="even" r:id="rId37"/>
      <w:headerReference w:type="default" r:id="rId38"/>
      <w:footerReference w:type="even" r:id="rId39"/>
      <w:footerReference w:type="default" r:id="rId40"/>
      <w:type w:val="evenPage"/>
      <w:pgSz w:w="11907" w:h="16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55A0" w14:textId="77777777" w:rsidR="00E35D4D" w:rsidRDefault="00E35D4D" w:rsidP="00692B0D">
      <w:r>
        <w:separator/>
      </w:r>
    </w:p>
  </w:endnote>
  <w:endnote w:type="continuationSeparator" w:id="0">
    <w:p w14:paraId="6FCD07AF" w14:textId="77777777" w:rsidR="00E35D4D" w:rsidRDefault="00E35D4D" w:rsidP="006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F DinText Pro">
    <w:panose1 w:val="02000506020000020004"/>
    <w:charset w:val="00"/>
    <w:family w:val="auto"/>
    <w:pitch w:val="variable"/>
    <w:sig w:usb0="E00002BF" w:usb1="5000E0F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 Agora Slab Pro Medium">
    <w:panose1 w:val="02000500000000020004"/>
    <w:charset w:val="00"/>
    <w:family w:val="auto"/>
    <w:pitch w:val="variable"/>
    <w:sig w:usb0="E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F Agora Sans Pro Thin">
    <w:panose1 w:val="02000500000000020004"/>
    <w:charset w:val="00"/>
    <w:family w:val="auto"/>
    <w:pitch w:val="variable"/>
    <w:sig w:usb0="E00002B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PF DinDisplay Pro">
    <w:panose1 w:val="02000506030000020004"/>
    <w:charset w:val="00"/>
    <w:family w:val="auto"/>
    <w:pitch w:val="variable"/>
    <w:sig w:usb0="A00002BF" w:usb1="5000E0FB" w:usb2="00000000" w:usb3="00000000" w:csb0="0000019F" w:csb1="00000000"/>
  </w:font>
  <w:font w:name="ITC Zapf Dingbats">
    <w:panose1 w:val="05020102010704020609"/>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PF Agora Slab Pro Light">
    <w:panose1 w:val="02000506030000020004"/>
    <w:charset w:val="00"/>
    <w:family w:val="auto"/>
    <w:pitch w:val="variable"/>
    <w:sig w:usb0="E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llkorn Black">
    <w:panose1 w:val="00000A00000000000000"/>
    <w:charset w:val="00"/>
    <w:family w:val="auto"/>
    <w:pitch w:val="variable"/>
    <w:sig w:usb0="A000028F" w:usb1="02000023" w:usb2="02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Light">
    <w:panose1 w:val="020B0306030504020204"/>
    <w:charset w:val="00"/>
    <w:family w:val="swiss"/>
    <w:pitch w:val="variable"/>
    <w:sig w:usb0="E00002EF" w:usb1="4000205B" w:usb2="00000028" w:usb3="00000000" w:csb0="0000019F" w:csb1="00000000"/>
  </w:font>
  <w:font w:name="FontAwesome">
    <w:panose1 w:val="00000000000000000000"/>
    <w:charset w:val="00"/>
    <w:family w:val="auto"/>
    <w:pitch w:val="variable"/>
    <w:sig w:usb0="00000003" w:usb1="00000000" w:usb2="00000000" w:usb3="00000000" w:csb0="00000001" w:csb1="00000000"/>
  </w:font>
  <w:font w:name="PF Din Text Comp Pro">
    <w:panose1 w:val="02000506020000020004"/>
    <w:charset w:val="00"/>
    <w:family w:val="auto"/>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221853"/>
      <w:docPartObj>
        <w:docPartGallery w:val="Page Numbers (Bottom of Page)"/>
        <w:docPartUnique/>
      </w:docPartObj>
    </w:sdtPr>
    <w:sdtContent>
      <w:p w14:paraId="04D5B8E7" w14:textId="024402CC" w:rsidR="00106D03" w:rsidRPr="00CF043D" w:rsidRDefault="00106D03" w:rsidP="00692B0D">
        <w:pPr>
          <w:pStyle w:val="a7"/>
        </w:pPr>
        <w:r w:rsidRPr="00CF043D">
          <w:fldChar w:fldCharType="begin"/>
        </w:r>
        <w:r w:rsidRPr="00CF043D">
          <w:instrText>PAGE   \* MERGEFORMAT</w:instrText>
        </w:r>
        <w:r w:rsidRPr="00CF043D">
          <w:fldChar w:fldCharType="separate"/>
        </w:r>
        <w:r w:rsidRPr="00CF043D">
          <w:t>1</w:t>
        </w:r>
        <w:r w:rsidRPr="00CF043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0BA5" w14:textId="77777777" w:rsidR="00646587" w:rsidRDefault="006465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2EBA" w14:textId="77777777" w:rsidR="00646587" w:rsidRDefault="0064658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D6E2" w14:textId="7D4CE43D" w:rsidR="004A2D94" w:rsidRPr="00CF043D" w:rsidRDefault="004A2D94" w:rsidP="00692B0D">
    <w:pPr>
      <w:pStyle w:val="a7"/>
      <w:rPr>
        <w:lang w:eastAsia="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132202"/>
      <w:docPartObj>
        <w:docPartGallery w:val="Page Numbers (Bottom of Page)"/>
        <w:docPartUnique/>
      </w:docPartObj>
    </w:sdtPr>
    <w:sdtEndPr>
      <w:rPr>
        <w:rFonts w:ascii="PF Agora Slab Pro Light" w:hAnsi="PF Agora Slab Pro Light"/>
        <w:color w:val="595959" w:themeColor="text1" w:themeTint="A6"/>
        <w:sz w:val="22"/>
        <w:szCs w:val="22"/>
      </w:rPr>
    </w:sdtEndPr>
    <w:sdtContent>
      <w:p w14:paraId="50E7E6FD" w14:textId="52E281BB" w:rsidR="004A2D94" w:rsidRPr="00573027" w:rsidRDefault="004A2D94" w:rsidP="00F93A1B">
        <w:pPr>
          <w:pStyle w:val="ae"/>
          <w:spacing w:before="240"/>
          <w:ind w:firstLine="0"/>
          <w:jc w:val="left"/>
          <w:rPr>
            <w:rFonts w:ascii="PF Agora Slab Pro Light" w:hAnsi="PF Agora Slab Pro Light"/>
            <w:color w:val="595959" w:themeColor="text1" w:themeTint="A6"/>
            <w:sz w:val="22"/>
            <w:szCs w:val="22"/>
          </w:rPr>
        </w:pPr>
        <w:r w:rsidRPr="00573027">
          <w:rPr>
            <w:rFonts w:ascii="PF Agora Slab Pro Light" w:hAnsi="PF Agora Slab Pro Light"/>
            <w:color w:val="595959" w:themeColor="text1" w:themeTint="A6"/>
            <w:sz w:val="22"/>
            <w:szCs w:val="22"/>
          </w:rPr>
          <w:fldChar w:fldCharType="begin"/>
        </w:r>
        <w:r w:rsidRPr="00573027">
          <w:rPr>
            <w:rFonts w:ascii="PF Agora Slab Pro Light" w:hAnsi="PF Agora Slab Pro Light"/>
            <w:color w:val="595959" w:themeColor="text1" w:themeTint="A6"/>
            <w:sz w:val="22"/>
            <w:szCs w:val="22"/>
          </w:rPr>
          <w:instrText>PAGE   \* MERGEFORMAT</w:instrText>
        </w:r>
        <w:r w:rsidRPr="00573027">
          <w:rPr>
            <w:rFonts w:ascii="PF Agora Slab Pro Light" w:hAnsi="PF Agora Slab Pro Light"/>
            <w:color w:val="595959" w:themeColor="text1" w:themeTint="A6"/>
            <w:sz w:val="22"/>
            <w:szCs w:val="22"/>
          </w:rPr>
          <w:fldChar w:fldCharType="separate"/>
        </w:r>
        <w:r w:rsidRPr="00573027">
          <w:rPr>
            <w:rFonts w:ascii="PF Agora Slab Pro Light" w:hAnsi="PF Agora Slab Pro Light"/>
            <w:color w:val="595959" w:themeColor="text1" w:themeTint="A6"/>
            <w:sz w:val="22"/>
            <w:szCs w:val="22"/>
          </w:rPr>
          <w:t>1</w:t>
        </w:r>
        <w:r w:rsidRPr="00573027">
          <w:rPr>
            <w:rFonts w:ascii="PF Agora Slab Pro Light" w:hAnsi="PF Agora Slab Pro Light"/>
            <w:color w:val="595959" w:themeColor="text1" w:themeTint="A6"/>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89471"/>
      <w:docPartObj>
        <w:docPartGallery w:val="Page Numbers (Bottom of Page)"/>
        <w:docPartUnique/>
      </w:docPartObj>
    </w:sdtPr>
    <w:sdtEndPr>
      <w:rPr>
        <w:rFonts w:ascii="PF Agora Slab Pro Light" w:hAnsi="PF Agora Slab Pro Light"/>
        <w:color w:val="595959" w:themeColor="text1" w:themeTint="A6"/>
        <w:sz w:val="22"/>
        <w:szCs w:val="22"/>
      </w:rPr>
    </w:sdtEndPr>
    <w:sdtContent>
      <w:p w14:paraId="548DB64E" w14:textId="5AD549CE" w:rsidR="000F38BB" w:rsidRPr="00573027" w:rsidRDefault="000F38BB" w:rsidP="00F93A1B">
        <w:pPr>
          <w:pStyle w:val="ae"/>
          <w:spacing w:before="240"/>
          <w:ind w:firstLine="0"/>
          <w:jc w:val="right"/>
          <w:rPr>
            <w:rFonts w:ascii="PF Agora Slab Pro Light" w:hAnsi="PF Agora Slab Pro Light"/>
            <w:color w:val="595959" w:themeColor="text1" w:themeTint="A6"/>
            <w:sz w:val="22"/>
            <w:szCs w:val="22"/>
          </w:rPr>
        </w:pPr>
        <w:r w:rsidRPr="00573027">
          <w:rPr>
            <w:rFonts w:ascii="PF Agora Slab Pro Light" w:hAnsi="PF Agora Slab Pro Light"/>
            <w:color w:val="595959" w:themeColor="text1" w:themeTint="A6"/>
            <w:sz w:val="22"/>
            <w:szCs w:val="22"/>
          </w:rPr>
          <w:fldChar w:fldCharType="begin"/>
        </w:r>
        <w:r w:rsidRPr="00573027">
          <w:rPr>
            <w:rFonts w:ascii="PF Agora Slab Pro Light" w:hAnsi="PF Agora Slab Pro Light"/>
            <w:color w:val="595959" w:themeColor="text1" w:themeTint="A6"/>
            <w:sz w:val="22"/>
            <w:szCs w:val="22"/>
          </w:rPr>
          <w:instrText>PAGE   \* MERGEFORMAT</w:instrText>
        </w:r>
        <w:r w:rsidRPr="00573027">
          <w:rPr>
            <w:rFonts w:ascii="PF Agora Slab Pro Light" w:hAnsi="PF Agora Slab Pro Light"/>
            <w:color w:val="595959" w:themeColor="text1" w:themeTint="A6"/>
            <w:sz w:val="22"/>
            <w:szCs w:val="22"/>
          </w:rPr>
          <w:fldChar w:fldCharType="separate"/>
        </w:r>
        <w:r w:rsidRPr="00573027">
          <w:rPr>
            <w:rFonts w:ascii="PF Agora Slab Pro Light" w:hAnsi="PF Agora Slab Pro Light"/>
            <w:color w:val="595959" w:themeColor="text1" w:themeTint="A6"/>
            <w:sz w:val="22"/>
            <w:szCs w:val="22"/>
          </w:rPr>
          <w:t>2</w:t>
        </w:r>
        <w:r w:rsidRPr="00573027">
          <w:rPr>
            <w:rFonts w:ascii="PF Agora Slab Pro Light" w:hAnsi="PF Agora Slab Pro Light"/>
            <w:color w:val="595959" w:themeColor="text1" w:themeTint="A6"/>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573875"/>
      <w:docPartObj>
        <w:docPartGallery w:val="Page Numbers (Bottom of Page)"/>
        <w:docPartUnique/>
      </w:docPartObj>
    </w:sdtPr>
    <w:sdtContent>
      <w:p w14:paraId="59B6F9A1" w14:textId="5B9387D4" w:rsidR="00CF043D" w:rsidRPr="00CF043D" w:rsidRDefault="00000000" w:rsidP="00692B0D">
        <w:pPr>
          <w:pStyle w:val="a7"/>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481589"/>
      <w:docPartObj>
        <w:docPartGallery w:val="Page Numbers (Bottom of Page)"/>
        <w:docPartUnique/>
      </w:docPartObj>
    </w:sdtPr>
    <w:sdtContent>
      <w:p w14:paraId="0DD87A50" w14:textId="2B7810FB" w:rsidR="000F38BB" w:rsidRDefault="00000000" w:rsidP="00692B0D">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666D" w14:textId="77777777" w:rsidR="00E35D4D" w:rsidRDefault="00E35D4D" w:rsidP="004A2D94">
      <w:pPr>
        <w:pStyle w:val="ae"/>
        <w:ind w:firstLine="0"/>
      </w:pPr>
      <w:r>
        <w:separator/>
      </w:r>
    </w:p>
  </w:footnote>
  <w:footnote w:type="continuationSeparator" w:id="0">
    <w:p w14:paraId="623B3D9C" w14:textId="77777777" w:rsidR="00E35D4D" w:rsidRDefault="00E35D4D" w:rsidP="0069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0D50" w14:textId="77777777" w:rsidR="00646587" w:rsidRDefault="006465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1F9D" w14:textId="6D1896B2" w:rsidR="00006AFA" w:rsidRDefault="00006AFA">
    <w:pPr>
      <w:pStyle w:val="a6"/>
    </w:pPr>
    <w:r>
      <w:rPr>
        <w:noProof/>
      </w:rPr>
      <mc:AlternateContent>
        <mc:Choice Requires="wps">
          <w:drawing>
            <wp:anchor distT="0" distB="0" distL="114300" distR="114300" simplePos="0" relativeHeight="251668480" behindDoc="1" locked="0" layoutInCell="1" allowOverlap="1" wp14:anchorId="5F294737" wp14:editId="2325B9C6">
              <wp:simplePos x="0" y="0"/>
              <wp:positionH relativeFrom="column">
                <wp:posOffset>-1089660</wp:posOffset>
              </wp:positionH>
              <wp:positionV relativeFrom="paragraph">
                <wp:posOffset>4664711</wp:posOffset>
              </wp:positionV>
              <wp:extent cx="7648575" cy="5581650"/>
              <wp:effectExtent l="0" t="0" r="9525" b="0"/>
              <wp:wrapNone/>
              <wp:docPr id="50" name="Ορθογώνιο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8575" cy="5581650"/>
                      </a:xfrm>
                      <a:prstGeom prst="rect">
                        <a:avLst/>
                      </a:prstGeom>
                      <a:solidFill>
                        <a:srgbClr val="4063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D13CA" id="Ορθογώνιο 50" o:spid="_x0000_s1026" alt="&quot;&quot;" style="position:absolute;margin-left:-85.8pt;margin-top:367.3pt;width:602.25pt;height:43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" fillcolor="#406386"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B117" w14:textId="77777777" w:rsidR="00646587" w:rsidRDefault="00646587">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B16C" w14:textId="77777777" w:rsidR="00736066" w:rsidRDefault="00736066">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3BF2" w14:textId="6A823886" w:rsidR="006460FB" w:rsidRPr="00181F3D" w:rsidRDefault="00F93A1B" w:rsidP="004A09DC">
    <w:pPr>
      <w:pStyle w:val="ae"/>
      <w:spacing w:before="720"/>
      <w:ind w:firstLine="0"/>
      <w:jc w:val="left"/>
      <w:rPr>
        <w:rFonts w:ascii="PF Agora Slab Pro Medium" w:hAnsi="PF Agora Slab Pro Medium" w:cs="Cambria"/>
        <w:color w:val="406386"/>
        <w:sz w:val="21"/>
        <w:szCs w:val="21"/>
        <w:lang w:val="en-US"/>
      </w:rPr>
    </w:pPr>
    <w:r w:rsidRPr="00F93A1B">
      <w:rPr>
        <w:noProof/>
        <w:color w:val="406386"/>
        <w:sz w:val="21"/>
        <w:szCs w:val="21"/>
      </w:rPr>
      <mc:AlternateContent>
        <mc:Choice Requires="wps">
          <w:drawing>
            <wp:anchor distT="0" distB="0" distL="114300" distR="114300" simplePos="0" relativeHeight="251672576" behindDoc="1" locked="0" layoutInCell="1" allowOverlap="1" wp14:anchorId="3E42F456" wp14:editId="6190AD90">
              <wp:simplePos x="0" y="0"/>
              <wp:positionH relativeFrom="column">
                <wp:posOffset>-1276350</wp:posOffset>
              </wp:positionH>
              <wp:positionV relativeFrom="paragraph">
                <wp:posOffset>-467360</wp:posOffset>
              </wp:positionV>
              <wp:extent cx="647700" cy="10734675"/>
              <wp:effectExtent l="0" t="0" r="0" b="9525"/>
              <wp:wrapNone/>
              <wp:docPr id="56" name="Ορθογώνιο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 cy="10734675"/>
                      </a:xfrm>
                      <a:prstGeom prst="rect">
                        <a:avLst/>
                      </a:prstGeom>
                      <a:solidFill>
                        <a:srgbClr val="4063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5D927" id="Ορθογώνιο 56" o:spid="_x0000_s1026" alt="&quot;&quot;" style="position:absolute;margin-left:-100.5pt;margin-top:-36.8pt;width:51pt;height:84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" fillcolor="#406386" stroked="f" strokeweight="1pt"/>
          </w:pict>
        </mc:Fallback>
      </mc:AlternateContent>
    </w:r>
    <w:r w:rsidR="00646587" w:rsidRPr="00646587">
      <w:rPr>
        <w:rFonts w:ascii="PF Agora Slab Pro Medium" w:hAnsi="PF Agora Slab Pro Medium" w:cs="Cambria"/>
        <w:color w:val="406386"/>
        <w:sz w:val="21"/>
        <w:szCs w:val="21"/>
        <w:lang w:val="en-US"/>
      </w:rPr>
      <w:t xml:space="preserve"> </w:t>
    </w:r>
    <w:r w:rsidR="00646587" w:rsidRPr="00D57BF6">
      <w:rPr>
        <w:rFonts w:ascii="PF Agora Slab Pro Medium" w:hAnsi="PF Agora Slab Pro Medium" w:cs="Cambria"/>
        <w:color w:val="406386"/>
        <w:sz w:val="21"/>
        <w:szCs w:val="21"/>
        <w:lang w:val="en-US"/>
      </w:rPr>
      <w:t>How to help people with disabilities in situations of risk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3E65" w14:textId="6231E256" w:rsidR="006460FB" w:rsidRPr="00D57BF6" w:rsidRDefault="00F93A1B" w:rsidP="004A09DC">
    <w:pPr>
      <w:pStyle w:val="ae"/>
      <w:spacing w:before="720"/>
      <w:ind w:firstLine="0"/>
      <w:jc w:val="right"/>
      <w:rPr>
        <w:rFonts w:ascii="PF Agora Slab Pro Medium" w:hAnsi="PF Agora Slab Pro Medium"/>
        <w:color w:val="406386"/>
        <w:sz w:val="21"/>
        <w:szCs w:val="21"/>
        <w:lang w:val="en-US"/>
      </w:rPr>
    </w:pPr>
    <w:r w:rsidRPr="00F93A1B">
      <w:rPr>
        <w:noProof/>
        <w:color w:val="406386"/>
        <w:sz w:val="21"/>
        <w:szCs w:val="21"/>
      </w:rPr>
      <mc:AlternateContent>
        <mc:Choice Requires="wps">
          <w:drawing>
            <wp:anchor distT="0" distB="0" distL="114300" distR="114300" simplePos="0" relativeHeight="251670528" behindDoc="1" locked="0" layoutInCell="1" allowOverlap="1" wp14:anchorId="5662AD7E" wp14:editId="641EEA31">
              <wp:simplePos x="0" y="0"/>
              <wp:positionH relativeFrom="column">
                <wp:posOffset>5683250</wp:posOffset>
              </wp:positionH>
              <wp:positionV relativeFrom="paragraph">
                <wp:posOffset>-469266</wp:posOffset>
              </wp:positionV>
              <wp:extent cx="647700" cy="10734675"/>
              <wp:effectExtent l="0" t="0" r="0" b="9525"/>
              <wp:wrapNone/>
              <wp:docPr id="55" name="Ορθογώνιο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 cy="10734675"/>
                      </a:xfrm>
                      <a:prstGeom prst="rect">
                        <a:avLst/>
                      </a:prstGeom>
                      <a:solidFill>
                        <a:srgbClr val="4063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16D21" id="Ορθογώνιο 55" o:spid="_x0000_s1026" alt="&quot;&quot;" style="position:absolute;margin-left:447.5pt;margin-top:-36.95pt;width:51pt;height:84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" fillcolor="#406386" stroked="f" strokeweight="1pt"/>
          </w:pict>
        </mc:Fallback>
      </mc:AlternateContent>
    </w:r>
    <w:r w:rsidR="00D57BF6" w:rsidRPr="00D57BF6">
      <w:rPr>
        <w:rFonts w:ascii="PF Agora Slab Pro Medium" w:hAnsi="PF Agora Slab Pro Medium" w:cs="Cambria"/>
        <w:color w:val="406386"/>
        <w:sz w:val="21"/>
        <w:szCs w:val="21"/>
        <w:lang w:val="en-US"/>
      </w:rPr>
      <w:t>How to help people with disabilities in situations of risk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1D09" w14:textId="1106F492" w:rsidR="006460FB" w:rsidRPr="00CF043D" w:rsidRDefault="006460FB" w:rsidP="00692B0D">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DC0B" w14:textId="77777777" w:rsidR="007B3330" w:rsidRDefault="007B3330" w:rsidP="00692B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E39"/>
    <w:multiLevelType w:val="multilevel"/>
    <w:tmpl w:val="659A35A2"/>
    <w:styleLink w:val="1"/>
    <w:lvl w:ilvl="0">
      <w:start w:val="1"/>
      <w:numFmt w:val="decimal"/>
      <w:lvlText w:val="%1."/>
      <w:lvlJc w:val="left"/>
      <w:pPr>
        <w:ind w:left="432" w:hanging="432"/>
      </w:pPr>
      <w:rPr>
        <w:rFonts w:ascii="PF DinText Pro" w:hAnsi="PF DinText Pro" w:hint="default"/>
        <w:color w:val="004689"/>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3C7AA7"/>
    <w:multiLevelType w:val="hybridMultilevel"/>
    <w:tmpl w:val="57A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71AB"/>
    <w:multiLevelType w:val="hybridMultilevel"/>
    <w:tmpl w:val="C2AA7438"/>
    <w:lvl w:ilvl="0" w:tplc="EAD0F064">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3" w15:restartNumberingAfterBreak="0">
    <w:nsid w:val="120B5C36"/>
    <w:multiLevelType w:val="hybridMultilevel"/>
    <w:tmpl w:val="864440D2"/>
    <w:lvl w:ilvl="0" w:tplc="4AF04106">
      <w:start w:val="1"/>
      <w:numFmt w:val="bullet"/>
      <w:lvlText w:val="o"/>
      <w:lvlJc w:val="left"/>
      <w:pPr>
        <w:tabs>
          <w:tab w:val="num" w:pos="720"/>
        </w:tabs>
        <w:ind w:left="720" w:hanging="360"/>
      </w:pPr>
      <w:rPr>
        <w:rFonts w:ascii="Courier New" w:hAnsi="Courier New" w:hint="default"/>
      </w:rPr>
    </w:lvl>
    <w:lvl w:ilvl="1" w:tplc="FAC046FA" w:tentative="1">
      <w:start w:val="1"/>
      <w:numFmt w:val="bullet"/>
      <w:lvlText w:val="o"/>
      <w:lvlJc w:val="left"/>
      <w:pPr>
        <w:tabs>
          <w:tab w:val="num" w:pos="1440"/>
        </w:tabs>
        <w:ind w:left="1440" w:hanging="360"/>
      </w:pPr>
      <w:rPr>
        <w:rFonts w:ascii="Courier New" w:hAnsi="Courier New" w:hint="default"/>
      </w:rPr>
    </w:lvl>
    <w:lvl w:ilvl="2" w:tplc="31BA3A64" w:tentative="1">
      <w:start w:val="1"/>
      <w:numFmt w:val="bullet"/>
      <w:lvlText w:val="o"/>
      <w:lvlJc w:val="left"/>
      <w:pPr>
        <w:tabs>
          <w:tab w:val="num" w:pos="2160"/>
        </w:tabs>
        <w:ind w:left="2160" w:hanging="360"/>
      </w:pPr>
      <w:rPr>
        <w:rFonts w:ascii="Courier New" w:hAnsi="Courier New" w:hint="default"/>
      </w:rPr>
    </w:lvl>
    <w:lvl w:ilvl="3" w:tplc="67A8188C" w:tentative="1">
      <w:start w:val="1"/>
      <w:numFmt w:val="bullet"/>
      <w:lvlText w:val="o"/>
      <w:lvlJc w:val="left"/>
      <w:pPr>
        <w:tabs>
          <w:tab w:val="num" w:pos="2880"/>
        </w:tabs>
        <w:ind w:left="2880" w:hanging="360"/>
      </w:pPr>
      <w:rPr>
        <w:rFonts w:ascii="Courier New" w:hAnsi="Courier New" w:hint="default"/>
      </w:rPr>
    </w:lvl>
    <w:lvl w:ilvl="4" w:tplc="F6746F5E" w:tentative="1">
      <w:start w:val="1"/>
      <w:numFmt w:val="bullet"/>
      <w:lvlText w:val="o"/>
      <w:lvlJc w:val="left"/>
      <w:pPr>
        <w:tabs>
          <w:tab w:val="num" w:pos="3600"/>
        </w:tabs>
        <w:ind w:left="3600" w:hanging="360"/>
      </w:pPr>
      <w:rPr>
        <w:rFonts w:ascii="Courier New" w:hAnsi="Courier New" w:hint="default"/>
      </w:rPr>
    </w:lvl>
    <w:lvl w:ilvl="5" w:tplc="CCD45AC2" w:tentative="1">
      <w:start w:val="1"/>
      <w:numFmt w:val="bullet"/>
      <w:lvlText w:val="o"/>
      <w:lvlJc w:val="left"/>
      <w:pPr>
        <w:tabs>
          <w:tab w:val="num" w:pos="4320"/>
        </w:tabs>
        <w:ind w:left="4320" w:hanging="360"/>
      </w:pPr>
      <w:rPr>
        <w:rFonts w:ascii="Courier New" w:hAnsi="Courier New" w:hint="default"/>
      </w:rPr>
    </w:lvl>
    <w:lvl w:ilvl="6" w:tplc="2B42DD8A" w:tentative="1">
      <w:start w:val="1"/>
      <w:numFmt w:val="bullet"/>
      <w:lvlText w:val="o"/>
      <w:lvlJc w:val="left"/>
      <w:pPr>
        <w:tabs>
          <w:tab w:val="num" w:pos="5040"/>
        </w:tabs>
        <w:ind w:left="5040" w:hanging="360"/>
      </w:pPr>
      <w:rPr>
        <w:rFonts w:ascii="Courier New" w:hAnsi="Courier New" w:hint="default"/>
      </w:rPr>
    </w:lvl>
    <w:lvl w:ilvl="7" w:tplc="6FA6CB1C" w:tentative="1">
      <w:start w:val="1"/>
      <w:numFmt w:val="bullet"/>
      <w:lvlText w:val="o"/>
      <w:lvlJc w:val="left"/>
      <w:pPr>
        <w:tabs>
          <w:tab w:val="num" w:pos="5760"/>
        </w:tabs>
        <w:ind w:left="5760" w:hanging="360"/>
      </w:pPr>
      <w:rPr>
        <w:rFonts w:ascii="Courier New" w:hAnsi="Courier New" w:hint="default"/>
      </w:rPr>
    </w:lvl>
    <w:lvl w:ilvl="8" w:tplc="858E2A52"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3066E38"/>
    <w:multiLevelType w:val="multilevel"/>
    <w:tmpl w:val="BC267C8C"/>
    <w:lvl w:ilvl="0">
      <w:start w:val="1"/>
      <w:numFmt w:val="decimal"/>
      <w:pStyle w:val="10"/>
      <w:lvlText w:val="%1."/>
      <w:lvlJc w:val="left"/>
      <w:pPr>
        <w:ind w:left="432" w:hanging="432"/>
      </w:pPr>
      <w:rPr>
        <w:rFonts w:ascii="PF Agora Slab Pro Medium" w:hAnsi="PF Agora Slab Pro Medium" w:hint="default"/>
        <w:color w:val="C00000"/>
        <w:sz w:val="33"/>
      </w:rPr>
    </w:lvl>
    <w:lvl w:ilvl="1">
      <w:start w:val="1"/>
      <w:numFmt w:val="decimal"/>
      <w:pStyle w:val="2"/>
      <w:lvlText w:val="%1.%2"/>
      <w:lvlJc w:val="left"/>
      <w:pPr>
        <w:ind w:left="576" w:hanging="576"/>
      </w:pPr>
      <w:rPr>
        <w:rFonts w:ascii="PF Agora Slab Pro Medium" w:hAnsi="PF Agora Slab Pro Medium" w:hint="default"/>
        <w:color w:val="C00000"/>
      </w:rPr>
    </w:lvl>
    <w:lvl w:ilvl="2">
      <w:start w:val="1"/>
      <w:numFmt w:val="decimal"/>
      <w:pStyle w:val="3"/>
      <w:lvlText w:val="%1.%2.%3"/>
      <w:lvlJc w:val="left"/>
      <w:pPr>
        <w:ind w:left="720" w:hanging="720"/>
      </w:pPr>
      <w:rPr>
        <w:rFonts w:ascii="PF Agora Slab Pro Medium" w:hAnsi="PF Agora Slab Pro Medium" w:hint="default"/>
        <w:color w:val="CE1C42"/>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2BD7398"/>
    <w:multiLevelType w:val="hybridMultilevel"/>
    <w:tmpl w:val="BF3AC3DE"/>
    <w:lvl w:ilvl="0" w:tplc="D46CAA1A">
      <w:start w:val="1"/>
      <w:numFmt w:val="bullet"/>
      <w:lvlText w:val="o"/>
      <w:lvlJc w:val="left"/>
      <w:pPr>
        <w:tabs>
          <w:tab w:val="num" w:pos="720"/>
        </w:tabs>
        <w:ind w:left="720" w:hanging="360"/>
      </w:pPr>
      <w:rPr>
        <w:rFonts w:ascii="Courier New" w:hAnsi="Courier New" w:hint="default"/>
      </w:rPr>
    </w:lvl>
    <w:lvl w:ilvl="1" w:tplc="19A2B912" w:tentative="1">
      <w:start w:val="1"/>
      <w:numFmt w:val="bullet"/>
      <w:lvlText w:val="o"/>
      <w:lvlJc w:val="left"/>
      <w:pPr>
        <w:tabs>
          <w:tab w:val="num" w:pos="1440"/>
        </w:tabs>
        <w:ind w:left="1440" w:hanging="360"/>
      </w:pPr>
      <w:rPr>
        <w:rFonts w:ascii="Courier New" w:hAnsi="Courier New" w:hint="default"/>
      </w:rPr>
    </w:lvl>
    <w:lvl w:ilvl="2" w:tplc="8F02E934" w:tentative="1">
      <w:start w:val="1"/>
      <w:numFmt w:val="bullet"/>
      <w:lvlText w:val="o"/>
      <w:lvlJc w:val="left"/>
      <w:pPr>
        <w:tabs>
          <w:tab w:val="num" w:pos="2160"/>
        </w:tabs>
        <w:ind w:left="2160" w:hanging="360"/>
      </w:pPr>
      <w:rPr>
        <w:rFonts w:ascii="Courier New" w:hAnsi="Courier New" w:hint="default"/>
      </w:rPr>
    </w:lvl>
    <w:lvl w:ilvl="3" w:tplc="03ECBE16" w:tentative="1">
      <w:start w:val="1"/>
      <w:numFmt w:val="bullet"/>
      <w:lvlText w:val="o"/>
      <w:lvlJc w:val="left"/>
      <w:pPr>
        <w:tabs>
          <w:tab w:val="num" w:pos="2880"/>
        </w:tabs>
        <w:ind w:left="2880" w:hanging="360"/>
      </w:pPr>
      <w:rPr>
        <w:rFonts w:ascii="Courier New" w:hAnsi="Courier New" w:hint="default"/>
      </w:rPr>
    </w:lvl>
    <w:lvl w:ilvl="4" w:tplc="F47E2148" w:tentative="1">
      <w:start w:val="1"/>
      <w:numFmt w:val="bullet"/>
      <w:lvlText w:val="o"/>
      <w:lvlJc w:val="left"/>
      <w:pPr>
        <w:tabs>
          <w:tab w:val="num" w:pos="3600"/>
        </w:tabs>
        <w:ind w:left="3600" w:hanging="360"/>
      </w:pPr>
      <w:rPr>
        <w:rFonts w:ascii="Courier New" w:hAnsi="Courier New" w:hint="default"/>
      </w:rPr>
    </w:lvl>
    <w:lvl w:ilvl="5" w:tplc="3F589C12" w:tentative="1">
      <w:start w:val="1"/>
      <w:numFmt w:val="bullet"/>
      <w:lvlText w:val="o"/>
      <w:lvlJc w:val="left"/>
      <w:pPr>
        <w:tabs>
          <w:tab w:val="num" w:pos="4320"/>
        </w:tabs>
        <w:ind w:left="4320" w:hanging="360"/>
      </w:pPr>
      <w:rPr>
        <w:rFonts w:ascii="Courier New" w:hAnsi="Courier New" w:hint="default"/>
      </w:rPr>
    </w:lvl>
    <w:lvl w:ilvl="6" w:tplc="E54AC6CE" w:tentative="1">
      <w:start w:val="1"/>
      <w:numFmt w:val="bullet"/>
      <w:lvlText w:val="o"/>
      <w:lvlJc w:val="left"/>
      <w:pPr>
        <w:tabs>
          <w:tab w:val="num" w:pos="5040"/>
        </w:tabs>
        <w:ind w:left="5040" w:hanging="360"/>
      </w:pPr>
      <w:rPr>
        <w:rFonts w:ascii="Courier New" w:hAnsi="Courier New" w:hint="default"/>
      </w:rPr>
    </w:lvl>
    <w:lvl w:ilvl="7" w:tplc="8B1A07AA" w:tentative="1">
      <w:start w:val="1"/>
      <w:numFmt w:val="bullet"/>
      <w:lvlText w:val="o"/>
      <w:lvlJc w:val="left"/>
      <w:pPr>
        <w:tabs>
          <w:tab w:val="num" w:pos="5760"/>
        </w:tabs>
        <w:ind w:left="5760" w:hanging="360"/>
      </w:pPr>
      <w:rPr>
        <w:rFonts w:ascii="Courier New" w:hAnsi="Courier New" w:hint="default"/>
      </w:rPr>
    </w:lvl>
    <w:lvl w:ilvl="8" w:tplc="77241B9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2A7DAD"/>
    <w:multiLevelType w:val="hybridMultilevel"/>
    <w:tmpl w:val="469E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B69C7"/>
    <w:multiLevelType w:val="hybridMultilevel"/>
    <w:tmpl w:val="92EE3780"/>
    <w:lvl w:ilvl="0" w:tplc="84F8C126">
      <w:start w:val="1"/>
      <w:numFmt w:val="bullet"/>
      <w:lvlText w:val="o"/>
      <w:lvlJc w:val="left"/>
      <w:pPr>
        <w:tabs>
          <w:tab w:val="num" w:pos="720"/>
        </w:tabs>
        <w:ind w:left="720" w:hanging="360"/>
      </w:pPr>
      <w:rPr>
        <w:rFonts w:ascii="Courier New" w:hAnsi="Courier New" w:hint="default"/>
      </w:rPr>
    </w:lvl>
    <w:lvl w:ilvl="1" w:tplc="7FBE27F6">
      <w:start w:val="1"/>
      <w:numFmt w:val="bullet"/>
      <w:lvlText w:val="o"/>
      <w:lvlJc w:val="left"/>
      <w:pPr>
        <w:tabs>
          <w:tab w:val="num" w:pos="1440"/>
        </w:tabs>
        <w:ind w:left="1440" w:hanging="360"/>
      </w:pPr>
      <w:rPr>
        <w:rFonts w:ascii="Courier New" w:hAnsi="Courier New" w:hint="default"/>
      </w:rPr>
    </w:lvl>
    <w:lvl w:ilvl="2" w:tplc="637C105E" w:tentative="1">
      <w:start w:val="1"/>
      <w:numFmt w:val="bullet"/>
      <w:lvlText w:val="o"/>
      <w:lvlJc w:val="left"/>
      <w:pPr>
        <w:tabs>
          <w:tab w:val="num" w:pos="2160"/>
        </w:tabs>
        <w:ind w:left="2160" w:hanging="360"/>
      </w:pPr>
      <w:rPr>
        <w:rFonts w:ascii="Courier New" w:hAnsi="Courier New" w:hint="default"/>
      </w:rPr>
    </w:lvl>
    <w:lvl w:ilvl="3" w:tplc="3FBA2A82" w:tentative="1">
      <w:start w:val="1"/>
      <w:numFmt w:val="bullet"/>
      <w:lvlText w:val="o"/>
      <w:lvlJc w:val="left"/>
      <w:pPr>
        <w:tabs>
          <w:tab w:val="num" w:pos="2880"/>
        </w:tabs>
        <w:ind w:left="2880" w:hanging="360"/>
      </w:pPr>
      <w:rPr>
        <w:rFonts w:ascii="Courier New" w:hAnsi="Courier New" w:hint="default"/>
      </w:rPr>
    </w:lvl>
    <w:lvl w:ilvl="4" w:tplc="363A971A" w:tentative="1">
      <w:start w:val="1"/>
      <w:numFmt w:val="bullet"/>
      <w:lvlText w:val="o"/>
      <w:lvlJc w:val="left"/>
      <w:pPr>
        <w:tabs>
          <w:tab w:val="num" w:pos="3600"/>
        </w:tabs>
        <w:ind w:left="3600" w:hanging="360"/>
      </w:pPr>
      <w:rPr>
        <w:rFonts w:ascii="Courier New" w:hAnsi="Courier New" w:hint="default"/>
      </w:rPr>
    </w:lvl>
    <w:lvl w:ilvl="5" w:tplc="60EA787C" w:tentative="1">
      <w:start w:val="1"/>
      <w:numFmt w:val="bullet"/>
      <w:lvlText w:val="o"/>
      <w:lvlJc w:val="left"/>
      <w:pPr>
        <w:tabs>
          <w:tab w:val="num" w:pos="4320"/>
        </w:tabs>
        <w:ind w:left="4320" w:hanging="360"/>
      </w:pPr>
      <w:rPr>
        <w:rFonts w:ascii="Courier New" w:hAnsi="Courier New" w:hint="default"/>
      </w:rPr>
    </w:lvl>
    <w:lvl w:ilvl="6" w:tplc="AE6837CA" w:tentative="1">
      <w:start w:val="1"/>
      <w:numFmt w:val="bullet"/>
      <w:lvlText w:val="o"/>
      <w:lvlJc w:val="left"/>
      <w:pPr>
        <w:tabs>
          <w:tab w:val="num" w:pos="5040"/>
        </w:tabs>
        <w:ind w:left="5040" w:hanging="360"/>
      </w:pPr>
      <w:rPr>
        <w:rFonts w:ascii="Courier New" w:hAnsi="Courier New" w:hint="default"/>
      </w:rPr>
    </w:lvl>
    <w:lvl w:ilvl="7" w:tplc="8A9ACF34" w:tentative="1">
      <w:start w:val="1"/>
      <w:numFmt w:val="bullet"/>
      <w:lvlText w:val="o"/>
      <w:lvlJc w:val="left"/>
      <w:pPr>
        <w:tabs>
          <w:tab w:val="num" w:pos="5760"/>
        </w:tabs>
        <w:ind w:left="5760" w:hanging="360"/>
      </w:pPr>
      <w:rPr>
        <w:rFonts w:ascii="Courier New" w:hAnsi="Courier New" w:hint="default"/>
      </w:rPr>
    </w:lvl>
    <w:lvl w:ilvl="8" w:tplc="8606FED2"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F574D93"/>
    <w:multiLevelType w:val="hybridMultilevel"/>
    <w:tmpl w:val="002AB3C0"/>
    <w:lvl w:ilvl="0" w:tplc="186E890C">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FAC10D9"/>
    <w:multiLevelType w:val="hybridMultilevel"/>
    <w:tmpl w:val="1138F6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B72461"/>
    <w:multiLevelType w:val="hybridMultilevel"/>
    <w:tmpl w:val="7BC6E5CC"/>
    <w:lvl w:ilvl="0" w:tplc="FFFFFFFF">
      <w:start w:val="1"/>
      <w:numFmt w:val="bullet"/>
      <w:lvlText w:val="•"/>
      <w:lvlJc w:val="left"/>
      <w:pPr>
        <w:tabs>
          <w:tab w:val="num" w:pos="720"/>
        </w:tabs>
        <w:ind w:left="720" w:hanging="360"/>
      </w:pPr>
      <w:rPr>
        <w:rFonts w:ascii="Arial" w:hAnsi="Arial" w:hint="default"/>
      </w:rPr>
    </w:lvl>
    <w:lvl w:ilvl="1" w:tplc="CB0C4A88">
      <w:start w:val="1"/>
      <mc:AlternateContent>
        <mc:Choice Requires="w14">
          <w:numFmt w:val="custom" w:format="α, β, γ, ..."/>
        </mc:Choice>
        <mc:Fallback>
          <w:numFmt w:val="decimal"/>
        </mc:Fallback>
      </mc:AlternateContent>
      <w:lvlText w:val="%2)"/>
      <w:lvlJc w:val="left"/>
      <w:pPr>
        <w:ind w:left="1865" w:hanging="360"/>
      </w:pPr>
      <w:rPr>
        <w:rFonts w:ascii="PF Agora Sans Pro Thin" w:hAnsi="PF Agora Sans Pro Thin" w:cs="Times New Roman" w:hint="default"/>
        <w:b/>
        <w:i w:val="0"/>
        <w:color w:val="auto"/>
        <w:sz w:val="24"/>
        <w:szCs w:val="20"/>
        <w:u w:val="none"/>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BD49F9"/>
    <w:multiLevelType w:val="hybridMultilevel"/>
    <w:tmpl w:val="327C47EC"/>
    <w:lvl w:ilvl="0" w:tplc="633EBDB4">
      <w:numFmt w:val="bullet"/>
      <w:pStyle w:val="myBullet2"/>
      <w:lvlText w:val=""/>
      <w:lvlJc w:val="left"/>
      <w:pPr>
        <w:ind w:left="1145" w:hanging="360"/>
      </w:pPr>
      <w:rPr>
        <w:rFonts w:ascii="Wingdings" w:eastAsiaTheme="minorHAnsi" w:hAnsi="Wingdings" w:cstheme="minorBidi"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40C46A7B"/>
    <w:multiLevelType w:val="multilevel"/>
    <w:tmpl w:val="7A72E0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23665CC"/>
    <w:multiLevelType w:val="hybridMultilevel"/>
    <w:tmpl w:val="1F3A738A"/>
    <w:lvl w:ilvl="0" w:tplc="9FB08EE2">
      <w:start w:val="1"/>
      <w:numFmt w:val="decimal"/>
      <w:pStyle w:val="MyNumberedList"/>
      <w:lvlText w:val="%1."/>
      <w:lvlJc w:val="left"/>
      <w:pPr>
        <w:ind w:left="1145" w:hanging="360"/>
      </w:pPr>
      <w:rPr>
        <w:rFonts w:ascii="PF DinDisplay Pro" w:hAnsi="PF DinDisplay Pro" w:hint="default"/>
        <w:b w:val="0"/>
        <w:i w:val="0"/>
        <w:color w:val="auto"/>
        <w:sz w:val="26"/>
        <w:szCs w:val="20"/>
        <w:u w:val="none"/>
      </w:r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15:restartNumberingAfterBreak="0">
    <w:nsid w:val="475E3595"/>
    <w:multiLevelType w:val="hybridMultilevel"/>
    <w:tmpl w:val="A8DA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F6150"/>
    <w:multiLevelType w:val="hybridMultilevel"/>
    <w:tmpl w:val="2FDE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B6342"/>
    <w:multiLevelType w:val="hybridMultilevel"/>
    <w:tmpl w:val="5F3A892A"/>
    <w:lvl w:ilvl="0" w:tplc="CB0C4A88">
      <w:start w:val="1"/>
      <mc:AlternateContent>
        <mc:Choice Requires="w14">
          <w:numFmt w:val="custom" w:format="α, β, γ, ..."/>
        </mc:Choice>
        <mc:Fallback>
          <w:numFmt w:val="decimal"/>
        </mc:Fallback>
      </mc:AlternateContent>
      <w:lvlText w:val="%1)"/>
      <w:lvlJc w:val="left"/>
      <w:pPr>
        <w:ind w:left="1145" w:hanging="360"/>
      </w:pPr>
      <w:rPr>
        <w:rFonts w:ascii="PF Agora Sans Pro Thin" w:hAnsi="PF Agora Sans Pro Thin" w:cs="Times New Roman" w:hint="default"/>
        <w:b/>
        <w:i w:val="0"/>
        <w:color w:val="auto"/>
        <w:sz w:val="24"/>
        <w:szCs w:val="20"/>
        <w:u w:val="none"/>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15:restartNumberingAfterBreak="0">
    <w:nsid w:val="512E138D"/>
    <w:multiLevelType w:val="hybridMultilevel"/>
    <w:tmpl w:val="573030F4"/>
    <w:lvl w:ilvl="0" w:tplc="B818F7C4">
      <w:start w:val="1"/>
      <w:numFmt w:val="bullet"/>
      <w:lvlText w:val="o"/>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53465C78"/>
    <w:multiLevelType w:val="hybridMultilevel"/>
    <w:tmpl w:val="69BE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C532B"/>
    <w:multiLevelType w:val="hybridMultilevel"/>
    <w:tmpl w:val="9E301572"/>
    <w:lvl w:ilvl="0" w:tplc="26AC2068">
      <w:start w:val="1"/>
      <w:numFmt w:val="bullet"/>
      <w:lvlText w:val="•"/>
      <w:lvlJc w:val="left"/>
      <w:pPr>
        <w:tabs>
          <w:tab w:val="num" w:pos="720"/>
        </w:tabs>
        <w:ind w:left="720" w:hanging="360"/>
      </w:pPr>
      <w:rPr>
        <w:rFonts w:ascii="Arial" w:hAnsi="Arial" w:hint="default"/>
      </w:rPr>
    </w:lvl>
    <w:lvl w:ilvl="1" w:tplc="88824266">
      <w:start w:val="1"/>
      <w:numFmt w:val="bullet"/>
      <w:lvlText w:val="•"/>
      <w:lvlJc w:val="left"/>
      <w:pPr>
        <w:tabs>
          <w:tab w:val="num" w:pos="1440"/>
        </w:tabs>
        <w:ind w:left="1440" w:hanging="360"/>
      </w:pPr>
      <w:rPr>
        <w:rFonts w:ascii="Arial" w:hAnsi="Arial" w:hint="default"/>
      </w:rPr>
    </w:lvl>
    <w:lvl w:ilvl="2" w:tplc="973C48BA" w:tentative="1">
      <w:start w:val="1"/>
      <w:numFmt w:val="bullet"/>
      <w:lvlText w:val="•"/>
      <w:lvlJc w:val="left"/>
      <w:pPr>
        <w:tabs>
          <w:tab w:val="num" w:pos="2160"/>
        </w:tabs>
        <w:ind w:left="2160" w:hanging="360"/>
      </w:pPr>
      <w:rPr>
        <w:rFonts w:ascii="Arial" w:hAnsi="Arial" w:hint="default"/>
      </w:rPr>
    </w:lvl>
    <w:lvl w:ilvl="3" w:tplc="75ACB046" w:tentative="1">
      <w:start w:val="1"/>
      <w:numFmt w:val="bullet"/>
      <w:lvlText w:val="•"/>
      <w:lvlJc w:val="left"/>
      <w:pPr>
        <w:tabs>
          <w:tab w:val="num" w:pos="2880"/>
        </w:tabs>
        <w:ind w:left="2880" w:hanging="360"/>
      </w:pPr>
      <w:rPr>
        <w:rFonts w:ascii="Arial" w:hAnsi="Arial" w:hint="default"/>
      </w:rPr>
    </w:lvl>
    <w:lvl w:ilvl="4" w:tplc="DFFC8C20" w:tentative="1">
      <w:start w:val="1"/>
      <w:numFmt w:val="bullet"/>
      <w:lvlText w:val="•"/>
      <w:lvlJc w:val="left"/>
      <w:pPr>
        <w:tabs>
          <w:tab w:val="num" w:pos="3600"/>
        </w:tabs>
        <w:ind w:left="3600" w:hanging="360"/>
      </w:pPr>
      <w:rPr>
        <w:rFonts w:ascii="Arial" w:hAnsi="Arial" w:hint="default"/>
      </w:rPr>
    </w:lvl>
    <w:lvl w:ilvl="5" w:tplc="0E54F51C" w:tentative="1">
      <w:start w:val="1"/>
      <w:numFmt w:val="bullet"/>
      <w:lvlText w:val="•"/>
      <w:lvlJc w:val="left"/>
      <w:pPr>
        <w:tabs>
          <w:tab w:val="num" w:pos="4320"/>
        </w:tabs>
        <w:ind w:left="4320" w:hanging="360"/>
      </w:pPr>
      <w:rPr>
        <w:rFonts w:ascii="Arial" w:hAnsi="Arial" w:hint="default"/>
      </w:rPr>
    </w:lvl>
    <w:lvl w:ilvl="6" w:tplc="CB76F834" w:tentative="1">
      <w:start w:val="1"/>
      <w:numFmt w:val="bullet"/>
      <w:lvlText w:val="•"/>
      <w:lvlJc w:val="left"/>
      <w:pPr>
        <w:tabs>
          <w:tab w:val="num" w:pos="5040"/>
        </w:tabs>
        <w:ind w:left="5040" w:hanging="360"/>
      </w:pPr>
      <w:rPr>
        <w:rFonts w:ascii="Arial" w:hAnsi="Arial" w:hint="default"/>
      </w:rPr>
    </w:lvl>
    <w:lvl w:ilvl="7" w:tplc="9844DD92" w:tentative="1">
      <w:start w:val="1"/>
      <w:numFmt w:val="bullet"/>
      <w:lvlText w:val="•"/>
      <w:lvlJc w:val="left"/>
      <w:pPr>
        <w:tabs>
          <w:tab w:val="num" w:pos="5760"/>
        </w:tabs>
        <w:ind w:left="5760" w:hanging="360"/>
      </w:pPr>
      <w:rPr>
        <w:rFonts w:ascii="Arial" w:hAnsi="Arial" w:hint="default"/>
      </w:rPr>
    </w:lvl>
    <w:lvl w:ilvl="8" w:tplc="CA7A32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427A3D"/>
    <w:multiLevelType w:val="hybridMultilevel"/>
    <w:tmpl w:val="F9BE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46BCF"/>
    <w:multiLevelType w:val="hybridMultilevel"/>
    <w:tmpl w:val="F790E5E6"/>
    <w:lvl w:ilvl="0" w:tplc="633EBDB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56C3D"/>
    <w:multiLevelType w:val="hybridMultilevel"/>
    <w:tmpl w:val="62F4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60CE0"/>
    <w:multiLevelType w:val="hybridMultilevel"/>
    <w:tmpl w:val="49B40550"/>
    <w:lvl w:ilvl="0" w:tplc="0BFAD378">
      <w:start w:val="1"/>
      <w:numFmt w:val="bullet"/>
      <w:lvlText w:val="•"/>
      <w:lvlJc w:val="left"/>
      <w:pPr>
        <w:tabs>
          <w:tab w:val="num" w:pos="720"/>
        </w:tabs>
        <w:ind w:left="720" w:hanging="360"/>
      </w:pPr>
      <w:rPr>
        <w:rFonts w:ascii="Arial" w:hAnsi="Arial" w:hint="default"/>
      </w:rPr>
    </w:lvl>
    <w:lvl w:ilvl="1" w:tplc="1A209982">
      <w:start w:val="1"/>
      <w:numFmt w:val="bullet"/>
      <w:lvlText w:val="•"/>
      <w:lvlJc w:val="left"/>
      <w:pPr>
        <w:tabs>
          <w:tab w:val="num" w:pos="1440"/>
        </w:tabs>
        <w:ind w:left="1440" w:hanging="360"/>
      </w:pPr>
      <w:rPr>
        <w:rFonts w:ascii="Arial" w:hAnsi="Arial" w:hint="default"/>
      </w:rPr>
    </w:lvl>
    <w:lvl w:ilvl="2" w:tplc="7B76EA98" w:tentative="1">
      <w:start w:val="1"/>
      <w:numFmt w:val="bullet"/>
      <w:lvlText w:val="•"/>
      <w:lvlJc w:val="left"/>
      <w:pPr>
        <w:tabs>
          <w:tab w:val="num" w:pos="2160"/>
        </w:tabs>
        <w:ind w:left="2160" w:hanging="360"/>
      </w:pPr>
      <w:rPr>
        <w:rFonts w:ascii="Arial" w:hAnsi="Arial" w:hint="default"/>
      </w:rPr>
    </w:lvl>
    <w:lvl w:ilvl="3" w:tplc="45E6E9EC" w:tentative="1">
      <w:start w:val="1"/>
      <w:numFmt w:val="bullet"/>
      <w:lvlText w:val="•"/>
      <w:lvlJc w:val="left"/>
      <w:pPr>
        <w:tabs>
          <w:tab w:val="num" w:pos="2880"/>
        </w:tabs>
        <w:ind w:left="2880" w:hanging="360"/>
      </w:pPr>
      <w:rPr>
        <w:rFonts w:ascii="Arial" w:hAnsi="Arial" w:hint="default"/>
      </w:rPr>
    </w:lvl>
    <w:lvl w:ilvl="4" w:tplc="ABC2D800" w:tentative="1">
      <w:start w:val="1"/>
      <w:numFmt w:val="bullet"/>
      <w:lvlText w:val="•"/>
      <w:lvlJc w:val="left"/>
      <w:pPr>
        <w:tabs>
          <w:tab w:val="num" w:pos="3600"/>
        </w:tabs>
        <w:ind w:left="3600" w:hanging="360"/>
      </w:pPr>
      <w:rPr>
        <w:rFonts w:ascii="Arial" w:hAnsi="Arial" w:hint="default"/>
      </w:rPr>
    </w:lvl>
    <w:lvl w:ilvl="5" w:tplc="133C559A" w:tentative="1">
      <w:start w:val="1"/>
      <w:numFmt w:val="bullet"/>
      <w:lvlText w:val="•"/>
      <w:lvlJc w:val="left"/>
      <w:pPr>
        <w:tabs>
          <w:tab w:val="num" w:pos="4320"/>
        </w:tabs>
        <w:ind w:left="4320" w:hanging="360"/>
      </w:pPr>
      <w:rPr>
        <w:rFonts w:ascii="Arial" w:hAnsi="Arial" w:hint="default"/>
      </w:rPr>
    </w:lvl>
    <w:lvl w:ilvl="6" w:tplc="4A620378" w:tentative="1">
      <w:start w:val="1"/>
      <w:numFmt w:val="bullet"/>
      <w:lvlText w:val="•"/>
      <w:lvlJc w:val="left"/>
      <w:pPr>
        <w:tabs>
          <w:tab w:val="num" w:pos="5040"/>
        </w:tabs>
        <w:ind w:left="5040" w:hanging="360"/>
      </w:pPr>
      <w:rPr>
        <w:rFonts w:ascii="Arial" w:hAnsi="Arial" w:hint="default"/>
      </w:rPr>
    </w:lvl>
    <w:lvl w:ilvl="7" w:tplc="8FBEE732" w:tentative="1">
      <w:start w:val="1"/>
      <w:numFmt w:val="bullet"/>
      <w:lvlText w:val="•"/>
      <w:lvlJc w:val="left"/>
      <w:pPr>
        <w:tabs>
          <w:tab w:val="num" w:pos="5760"/>
        </w:tabs>
        <w:ind w:left="5760" w:hanging="360"/>
      </w:pPr>
      <w:rPr>
        <w:rFonts w:ascii="Arial" w:hAnsi="Arial" w:hint="default"/>
      </w:rPr>
    </w:lvl>
    <w:lvl w:ilvl="8" w:tplc="FDD20E6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F93299"/>
    <w:multiLevelType w:val="hybridMultilevel"/>
    <w:tmpl w:val="919C877C"/>
    <w:lvl w:ilvl="0" w:tplc="186E890C">
      <w:start w:val="1"/>
      <w:numFmt w:val="bullet"/>
      <w:lvlText w:val="·"/>
      <w:lvlJc w:val="left"/>
      <w:rPr>
        <w:rFonts w:ascii="Symbol" w:hAnsi="Symbol" w:hint="default"/>
        <w:color w:val="auto"/>
      </w:rPr>
    </w:lvl>
    <w:lvl w:ilvl="1" w:tplc="CB0C4A88">
      <w:start w:val="1"/>
      <mc:AlternateContent>
        <mc:Choice Requires="w14">
          <w:numFmt w:val="custom" w:format="α, β, γ, ..."/>
        </mc:Choice>
        <mc:Fallback>
          <w:numFmt w:val="decimal"/>
        </mc:Fallback>
      </mc:AlternateContent>
      <w:lvlText w:val="%2)"/>
      <w:lvlJc w:val="left"/>
      <w:pPr>
        <w:ind w:left="1865" w:hanging="360"/>
      </w:pPr>
      <w:rPr>
        <w:rFonts w:ascii="PF Agora Sans Pro Thin" w:hAnsi="PF Agora Sans Pro Thin" w:cs="Times New Roman" w:hint="default"/>
        <w:b/>
        <w:i w:val="0"/>
        <w:color w:val="auto"/>
        <w:sz w:val="24"/>
        <w:szCs w:val="20"/>
        <w:u w:val="none"/>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 w15:restartNumberingAfterBreak="0">
    <w:nsid w:val="61652FAF"/>
    <w:multiLevelType w:val="hybridMultilevel"/>
    <w:tmpl w:val="7166D1C6"/>
    <w:lvl w:ilvl="0" w:tplc="54C8D046">
      <w:start w:val="1"/>
      <w:numFmt w:val="bullet"/>
      <w:pStyle w:val="ICTbullets"/>
      <w:lvlText w:val="1"/>
      <w:lvlJc w:val="left"/>
      <w:pPr>
        <w:ind w:left="1145" w:hanging="360"/>
      </w:pPr>
      <w:rPr>
        <w:rFonts w:ascii="ITC Zapf Dingbats" w:hAnsi="ITC 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C7303"/>
    <w:multiLevelType w:val="hybridMultilevel"/>
    <w:tmpl w:val="CFFC784E"/>
    <w:lvl w:ilvl="0" w:tplc="FFFFFFFF">
      <w:start w:val="1"/>
      <w:numFmt w:val="bullet"/>
      <w:lvlText w:val="o"/>
      <w:lvlJc w:val="left"/>
      <w:pPr>
        <w:tabs>
          <w:tab w:val="num" w:pos="720"/>
        </w:tabs>
        <w:ind w:left="720" w:hanging="360"/>
      </w:pPr>
      <w:rPr>
        <w:rFonts w:ascii="Courier New" w:hAnsi="Courier New" w:hint="default"/>
      </w:rPr>
    </w:lvl>
    <w:lvl w:ilvl="1" w:tplc="0612233C">
      <w:start w:val="1"/>
      <w:numFmt w:val="bullet"/>
      <w:lvlText w:val="-"/>
      <w:lvlJc w:val="left"/>
      <w:pPr>
        <w:ind w:left="1440" w:hanging="360"/>
      </w:pPr>
      <w:rPr>
        <w:rFonts w:ascii="Myriad Pro Light" w:hAnsi="Myriad Pro Light" w:hint="default"/>
        <w:color w:val="auto"/>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7353785B"/>
    <w:multiLevelType w:val="multilevel"/>
    <w:tmpl w:val="D9C63FA2"/>
    <w:styleLink w:val="20"/>
    <w:lvl w:ilvl="0">
      <w:start w:val="1"/>
      <w:numFmt w:val="decimal"/>
      <w:lvlText w:val="%1."/>
      <w:lvlJc w:val="left"/>
      <w:pPr>
        <w:ind w:left="432" w:hanging="432"/>
      </w:pPr>
      <w:rPr>
        <w:rFonts w:ascii="PF DinText Pro" w:hAnsi="PF DinText Pro" w:hint="default"/>
        <w:color w:val="E53F63"/>
        <w:sz w:val="33"/>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6211345"/>
    <w:multiLevelType w:val="hybridMultilevel"/>
    <w:tmpl w:val="F1A8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8238B"/>
    <w:multiLevelType w:val="hybridMultilevel"/>
    <w:tmpl w:val="9FB2E70A"/>
    <w:lvl w:ilvl="0" w:tplc="22D6F7C6">
      <w:start w:val="1"/>
      <w:numFmt w:val="bullet"/>
      <w:lvlText w:val="•"/>
      <w:lvlJc w:val="left"/>
      <w:pPr>
        <w:tabs>
          <w:tab w:val="num" w:pos="720"/>
        </w:tabs>
        <w:ind w:left="720" w:hanging="360"/>
      </w:pPr>
      <w:rPr>
        <w:rFonts w:ascii="Arial" w:hAnsi="Arial" w:hint="default"/>
      </w:rPr>
    </w:lvl>
    <w:lvl w:ilvl="1" w:tplc="3118D9EC">
      <w:start w:val="1"/>
      <w:numFmt w:val="bullet"/>
      <w:lvlText w:val="•"/>
      <w:lvlJc w:val="left"/>
      <w:pPr>
        <w:tabs>
          <w:tab w:val="num" w:pos="1440"/>
        </w:tabs>
        <w:ind w:left="1440" w:hanging="360"/>
      </w:pPr>
      <w:rPr>
        <w:rFonts w:ascii="Arial" w:hAnsi="Arial" w:hint="default"/>
      </w:rPr>
    </w:lvl>
    <w:lvl w:ilvl="2" w:tplc="DE04EBB0" w:tentative="1">
      <w:start w:val="1"/>
      <w:numFmt w:val="bullet"/>
      <w:lvlText w:val="•"/>
      <w:lvlJc w:val="left"/>
      <w:pPr>
        <w:tabs>
          <w:tab w:val="num" w:pos="2160"/>
        </w:tabs>
        <w:ind w:left="2160" w:hanging="360"/>
      </w:pPr>
      <w:rPr>
        <w:rFonts w:ascii="Arial" w:hAnsi="Arial" w:hint="default"/>
      </w:rPr>
    </w:lvl>
    <w:lvl w:ilvl="3" w:tplc="850C815E" w:tentative="1">
      <w:start w:val="1"/>
      <w:numFmt w:val="bullet"/>
      <w:lvlText w:val="•"/>
      <w:lvlJc w:val="left"/>
      <w:pPr>
        <w:tabs>
          <w:tab w:val="num" w:pos="2880"/>
        </w:tabs>
        <w:ind w:left="2880" w:hanging="360"/>
      </w:pPr>
      <w:rPr>
        <w:rFonts w:ascii="Arial" w:hAnsi="Arial" w:hint="default"/>
      </w:rPr>
    </w:lvl>
    <w:lvl w:ilvl="4" w:tplc="674A1950" w:tentative="1">
      <w:start w:val="1"/>
      <w:numFmt w:val="bullet"/>
      <w:lvlText w:val="•"/>
      <w:lvlJc w:val="left"/>
      <w:pPr>
        <w:tabs>
          <w:tab w:val="num" w:pos="3600"/>
        </w:tabs>
        <w:ind w:left="3600" w:hanging="360"/>
      </w:pPr>
      <w:rPr>
        <w:rFonts w:ascii="Arial" w:hAnsi="Arial" w:hint="default"/>
      </w:rPr>
    </w:lvl>
    <w:lvl w:ilvl="5" w:tplc="8EB42B3E" w:tentative="1">
      <w:start w:val="1"/>
      <w:numFmt w:val="bullet"/>
      <w:lvlText w:val="•"/>
      <w:lvlJc w:val="left"/>
      <w:pPr>
        <w:tabs>
          <w:tab w:val="num" w:pos="4320"/>
        </w:tabs>
        <w:ind w:left="4320" w:hanging="360"/>
      </w:pPr>
      <w:rPr>
        <w:rFonts w:ascii="Arial" w:hAnsi="Arial" w:hint="default"/>
      </w:rPr>
    </w:lvl>
    <w:lvl w:ilvl="6" w:tplc="54581554" w:tentative="1">
      <w:start w:val="1"/>
      <w:numFmt w:val="bullet"/>
      <w:lvlText w:val="•"/>
      <w:lvlJc w:val="left"/>
      <w:pPr>
        <w:tabs>
          <w:tab w:val="num" w:pos="5040"/>
        </w:tabs>
        <w:ind w:left="5040" w:hanging="360"/>
      </w:pPr>
      <w:rPr>
        <w:rFonts w:ascii="Arial" w:hAnsi="Arial" w:hint="default"/>
      </w:rPr>
    </w:lvl>
    <w:lvl w:ilvl="7" w:tplc="A706FFB0" w:tentative="1">
      <w:start w:val="1"/>
      <w:numFmt w:val="bullet"/>
      <w:lvlText w:val="•"/>
      <w:lvlJc w:val="left"/>
      <w:pPr>
        <w:tabs>
          <w:tab w:val="num" w:pos="5760"/>
        </w:tabs>
        <w:ind w:left="5760" w:hanging="360"/>
      </w:pPr>
      <w:rPr>
        <w:rFonts w:ascii="Arial" w:hAnsi="Arial" w:hint="default"/>
      </w:rPr>
    </w:lvl>
    <w:lvl w:ilvl="8" w:tplc="B4302440" w:tentative="1">
      <w:start w:val="1"/>
      <w:numFmt w:val="bullet"/>
      <w:lvlText w:val="•"/>
      <w:lvlJc w:val="left"/>
      <w:pPr>
        <w:tabs>
          <w:tab w:val="num" w:pos="6480"/>
        </w:tabs>
        <w:ind w:left="6480" w:hanging="360"/>
      </w:pPr>
      <w:rPr>
        <w:rFonts w:ascii="Arial" w:hAnsi="Arial" w:hint="default"/>
      </w:rPr>
    </w:lvl>
  </w:abstractNum>
  <w:num w:numId="1" w16cid:durableId="771778512">
    <w:abstractNumId w:val="12"/>
  </w:num>
  <w:num w:numId="2" w16cid:durableId="842672263">
    <w:abstractNumId w:val="0"/>
  </w:num>
  <w:num w:numId="3" w16cid:durableId="306513305">
    <w:abstractNumId w:val="27"/>
  </w:num>
  <w:num w:numId="4" w16cid:durableId="220362625">
    <w:abstractNumId w:val="25"/>
  </w:num>
  <w:num w:numId="5" w16cid:durableId="1369647422">
    <w:abstractNumId w:val="11"/>
  </w:num>
  <w:num w:numId="6" w16cid:durableId="1500388689">
    <w:abstractNumId w:val="13"/>
  </w:num>
  <w:num w:numId="7" w16cid:durableId="736708619">
    <w:abstractNumId w:val="24"/>
  </w:num>
  <w:num w:numId="8" w16cid:durableId="606423122">
    <w:abstractNumId w:val="4"/>
  </w:num>
  <w:num w:numId="9" w16cid:durableId="1068265632">
    <w:abstractNumId w:val="1"/>
  </w:num>
  <w:num w:numId="10" w16cid:durableId="475533820">
    <w:abstractNumId w:val="17"/>
  </w:num>
  <w:num w:numId="11" w16cid:durableId="722749429">
    <w:abstractNumId w:val="21"/>
  </w:num>
  <w:num w:numId="12" w16cid:durableId="735855519">
    <w:abstractNumId w:val="5"/>
  </w:num>
  <w:num w:numId="13" w16cid:durableId="1092627825">
    <w:abstractNumId w:val="7"/>
  </w:num>
  <w:num w:numId="14" w16cid:durableId="775061334">
    <w:abstractNumId w:val="29"/>
  </w:num>
  <w:num w:numId="15" w16cid:durableId="1533693328">
    <w:abstractNumId w:val="23"/>
  </w:num>
  <w:num w:numId="16" w16cid:durableId="854075003">
    <w:abstractNumId w:val="20"/>
  </w:num>
  <w:num w:numId="17" w16cid:durableId="47726474">
    <w:abstractNumId w:val="14"/>
  </w:num>
  <w:num w:numId="18" w16cid:durableId="417293605">
    <w:abstractNumId w:val="4"/>
  </w:num>
  <w:num w:numId="19" w16cid:durableId="525213138">
    <w:abstractNumId w:val="4"/>
  </w:num>
  <w:num w:numId="20" w16cid:durableId="1687054268">
    <w:abstractNumId w:val="4"/>
    <w:lvlOverride w:ilvl="0">
      <w:lvl w:ilvl="0">
        <w:start w:val="1"/>
        <w:numFmt w:val="decimal"/>
        <w:pStyle w:val="10"/>
        <w:lvlText w:val="%1."/>
        <w:lvlJc w:val="left"/>
        <w:pPr>
          <w:ind w:left="432" w:hanging="432"/>
        </w:pPr>
        <w:rPr>
          <w:rFonts w:ascii="PF Agora Slab Pro Medium" w:hAnsi="PF Agora Slab Pro Medium" w:hint="default"/>
          <w:color w:val="CE1C42"/>
          <w:sz w:val="33"/>
        </w:rPr>
      </w:lvl>
    </w:lvlOverride>
    <w:lvlOverride w:ilvl="1">
      <w:lvl w:ilvl="1">
        <w:start w:val="1"/>
        <w:numFmt w:val="decimal"/>
        <w:pStyle w:val="2"/>
        <w:lvlText w:val="%1.%2"/>
        <w:lvlJc w:val="left"/>
        <w:pPr>
          <w:ind w:left="576" w:hanging="576"/>
        </w:pPr>
        <w:rPr>
          <w:rFonts w:ascii="PF Agora Slab Pro Medium" w:hAnsi="PF Agora Slab Pro Medium" w:hint="default"/>
          <w:color w:val="CE1C42"/>
        </w:rPr>
      </w:lvl>
    </w:lvlOverride>
    <w:lvlOverride w:ilvl="2">
      <w:lvl w:ilvl="2">
        <w:start w:val="1"/>
        <w:numFmt w:val="decimal"/>
        <w:pStyle w:val="3"/>
        <w:lvlText w:val="%1.%2.%3"/>
        <w:lvlJc w:val="left"/>
        <w:pPr>
          <w:ind w:left="720" w:hanging="720"/>
        </w:pPr>
        <w:rPr>
          <w:rFonts w:ascii="PF Agora Slab Pro Medium" w:hAnsi="PF Agora Slab Pro Medium" w:hint="default"/>
          <w:color w:val="CE1C42"/>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1612545647">
    <w:abstractNumId w:val="4"/>
    <w:lvlOverride w:ilvl="0">
      <w:lvl w:ilvl="0">
        <w:start w:val="1"/>
        <w:numFmt w:val="decimal"/>
        <w:pStyle w:val="10"/>
        <w:lvlText w:val="%1."/>
        <w:lvlJc w:val="left"/>
        <w:pPr>
          <w:ind w:left="432" w:hanging="432"/>
        </w:pPr>
        <w:rPr>
          <w:rFonts w:ascii="PF Agora Slab Pro Medium" w:hAnsi="PF Agora Slab Pro Medium" w:hint="default"/>
          <w:color w:val="CE1C42"/>
          <w:sz w:val="33"/>
        </w:rPr>
      </w:lvl>
    </w:lvlOverride>
    <w:lvlOverride w:ilvl="1">
      <w:lvl w:ilvl="1">
        <w:start w:val="1"/>
        <w:numFmt w:val="decimal"/>
        <w:pStyle w:val="2"/>
        <w:lvlText w:val="%1.%2"/>
        <w:lvlJc w:val="left"/>
        <w:pPr>
          <w:ind w:left="576" w:hanging="576"/>
        </w:pPr>
        <w:rPr>
          <w:rFonts w:ascii="PF Agora Slab Pro Medium" w:hAnsi="PF Agora Slab Pro Medium" w:hint="default"/>
          <w:color w:val="CE1C42"/>
        </w:rPr>
      </w:lvl>
    </w:lvlOverride>
    <w:lvlOverride w:ilvl="2">
      <w:lvl w:ilvl="2">
        <w:start w:val="1"/>
        <w:numFmt w:val="decimal"/>
        <w:pStyle w:val="3"/>
        <w:lvlText w:val="%1.%2.%3"/>
        <w:lvlJc w:val="left"/>
        <w:pPr>
          <w:ind w:left="720" w:hanging="720"/>
        </w:pPr>
        <w:rPr>
          <w:rFonts w:ascii="PF Agora Slab Pro Medium" w:hAnsi="PF Agora Slab Pro Medium" w:hint="default"/>
          <w:color w:val="CE1C42"/>
          <w:sz w:val="24"/>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057053820">
    <w:abstractNumId w:val="4"/>
  </w:num>
  <w:num w:numId="23" w16cid:durableId="335695156">
    <w:abstractNumId w:val="4"/>
    <w:lvlOverride w:ilvl="0">
      <w:lvl w:ilvl="0">
        <w:start w:val="1"/>
        <w:numFmt w:val="decimal"/>
        <w:pStyle w:val="10"/>
        <w:lvlText w:val="%1."/>
        <w:lvlJc w:val="left"/>
        <w:pPr>
          <w:ind w:left="432" w:hanging="432"/>
        </w:pPr>
        <w:rPr>
          <w:rFonts w:ascii="PF Agora Slab Pro Medium" w:hAnsi="PF Agora Slab Pro Medium" w:hint="default"/>
          <w:color w:val="C00000"/>
          <w:sz w:val="33"/>
        </w:rPr>
      </w:lvl>
    </w:lvlOverride>
    <w:lvlOverride w:ilvl="1">
      <w:lvl w:ilvl="1">
        <w:start w:val="1"/>
        <w:numFmt w:val="decimal"/>
        <w:pStyle w:val="2"/>
        <w:lvlText w:val="%1.%2"/>
        <w:lvlJc w:val="left"/>
        <w:pPr>
          <w:ind w:left="576" w:hanging="576"/>
        </w:pPr>
        <w:rPr>
          <w:rFonts w:ascii="PF Agora Slab Pro Medium" w:hAnsi="PF Agora Slab Pro Medium" w:hint="default"/>
          <w:color w:val="C00000"/>
        </w:rPr>
      </w:lvl>
    </w:lvlOverride>
    <w:lvlOverride w:ilvl="2">
      <w:lvl w:ilvl="2">
        <w:start w:val="1"/>
        <w:numFmt w:val="decimal"/>
        <w:pStyle w:val="3"/>
        <w:lvlText w:val="%1.%2.%3"/>
        <w:lvlJc w:val="left"/>
        <w:pPr>
          <w:ind w:left="720" w:hanging="720"/>
        </w:pPr>
        <w:rPr>
          <w:rFonts w:ascii="PF Agora Slab Pro Medium" w:hAnsi="PF Agora Slab Pro Medium" w:hint="default"/>
          <w:color w:val="C00000"/>
          <w:sz w:val="24"/>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125078432">
    <w:abstractNumId w:val="9"/>
  </w:num>
  <w:num w:numId="25" w16cid:durableId="952369645">
    <w:abstractNumId w:val="4"/>
  </w:num>
  <w:num w:numId="26" w16cid:durableId="1636444064">
    <w:abstractNumId w:val="4"/>
  </w:num>
  <w:num w:numId="27" w16cid:durableId="1141270263">
    <w:abstractNumId w:val="4"/>
  </w:num>
  <w:num w:numId="28" w16cid:durableId="1839685547">
    <w:abstractNumId w:val="4"/>
  </w:num>
  <w:num w:numId="29" w16cid:durableId="393820881">
    <w:abstractNumId w:val="4"/>
  </w:num>
  <w:num w:numId="30" w16cid:durableId="2084641033">
    <w:abstractNumId w:val="3"/>
  </w:num>
  <w:num w:numId="31" w16cid:durableId="866333864">
    <w:abstractNumId w:val="16"/>
  </w:num>
  <w:num w:numId="32" w16cid:durableId="1260793946">
    <w:abstractNumId w:val="19"/>
  </w:num>
  <w:num w:numId="33" w16cid:durableId="1207253787">
    <w:abstractNumId w:val="10"/>
  </w:num>
  <w:num w:numId="34" w16cid:durableId="1023047702">
    <w:abstractNumId w:val="6"/>
  </w:num>
  <w:num w:numId="35" w16cid:durableId="1507984653">
    <w:abstractNumId w:val="28"/>
  </w:num>
  <w:num w:numId="36" w16cid:durableId="1218124176">
    <w:abstractNumId w:val="18"/>
  </w:num>
  <w:num w:numId="37" w16cid:durableId="1164466810">
    <w:abstractNumId w:val="15"/>
  </w:num>
  <w:num w:numId="38" w16cid:durableId="733359305">
    <w:abstractNumId w:val="22"/>
  </w:num>
  <w:num w:numId="39" w16cid:durableId="896667281">
    <w:abstractNumId w:val="8"/>
  </w:num>
  <w:num w:numId="40" w16cid:durableId="2113890533">
    <w:abstractNumId w:val="26"/>
  </w:num>
  <w:num w:numId="41" w16cid:durableId="178168574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19"/>
    <w:rsid w:val="00001C96"/>
    <w:rsid w:val="00006AFA"/>
    <w:rsid w:val="00007650"/>
    <w:rsid w:val="00007DBC"/>
    <w:rsid w:val="00013C6D"/>
    <w:rsid w:val="00014635"/>
    <w:rsid w:val="00016E95"/>
    <w:rsid w:val="00020A6B"/>
    <w:rsid w:val="000321E5"/>
    <w:rsid w:val="0003325A"/>
    <w:rsid w:val="00040E4E"/>
    <w:rsid w:val="000500DF"/>
    <w:rsid w:val="00051E08"/>
    <w:rsid w:val="000553DF"/>
    <w:rsid w:val="00063E17"/>
    <w:rsid w:val="000728EB"/>
    <w:rsid w:val="00076234"/>
    <w:rsid w:val="00083862"/>
    <w:rsid w:val="00094221"/>
    <w:rsid w:val="000A1E03"/>
    <w:rsid w:val="000A3DCE"/>
    <w:rsid w:val="000A52C7"/>
    <w:rsid w:val="000A5573"/>
    <w:rsid w:val="000A742F"/>
    <w:rsid w:val="000B38E7"/>
    <w:rsid w:val="000B4A96"/>
    <w:rsid w:val="000C63EC"/>
    <w:rsid w:val="000D5B8C"/>
    <w:rsid w:val="000D79A9"/>
    <w:rsid w:val="000E5F51"/>
    <w:rsid w:val="000E6673"/>
    <w:rsid w:val="000F38BB"/>
    <w:rsid w:val="00104A91"/>
    <w:rsid w:val="00106D03"/>
    <w:rsid w:val="001157C0"/>
    <w:rsid w:val="00124156"/>
    <w:rsid w:val="001269CF"/>
    <w:rsid w:val="001348FA"/>
    <w:rsid w:val="00135A9B"/>
    <w:rsid w:val="00135FB6"/>
    <w:rsid w:val="00141F92"/>
    <w:rsid w:val="001672C9"/>
    <w:rsid w:val="00170C42"/>
    <w:rsid w:val="00177148"/>
    <w:rsid w:val="00181F3D"/>
    <w:rsid w:val="00183127"/>
    <w:rsid w:val="00186FE2"/>
    <w:rsid w:val="00192B8C"/>
    <w:rsid w:val="001A36B6"/>
    <w:rsid w:val="001B1B7D"/>
    <w:rsid w:val="001D39C5"/>
    <w:rsid w:val="001D564A"/>
    <w:rsid w:val="001E2E03"/>
    <w:rsid w:val="001E5E01"/>
    <w:rsid w:val="001F1783"/>
    <w:rsid w:val="001F211B"/>
    <w:rsid w:val="001F280F"/>
    <w:rsid w:val="001F5AB0"/>
    <w:rsid w:val="001F692F"/>
    <w:rsid w:val="0020676A"/>
    <w:rsid w:val="00217C49"/>
    <w:rsid w:val="0022001C"/>
    <w:rsid w:val="0022308B"/>
    <w:rsid w:val="00230F9E"/>
    <w:rsid w:val="002330CD"/>
    <w:rsid w:val="00234857"/>
    <w:rsid w:val="0024757B"/>
    <w:rsid w:val="00250724"/>
    <w:rsid w:val="00250821"/>
    <w:rsid w:val="00265D3A"/>
    <w:rsid w:val="00273814"/>
    <w:rsid w:val="002747E5"/>
    <w:rsid w:val="00276067"/>
    <w:rsid w:val="0027610E"/>
    <w:rsid w:val="00276134"/>
    <w:rsid w:val="00280C98"/>
    <w:rsid w:val="002A0894"/>
    <w:rsid w:val="002B631D"/>
    <w:rsid w:val="002C0F5C"/>
    <w:rsid w:val="002C1D82"/>
    <w:rsid w:val="002C2F9D"/>
    <w:rsid w:val="002D5D04"/>
    <w:rsid w:val="002E2DA6"/>
    <w:rsid w:val="002F2EA2"/>
    <w:rsid w:val="00300F4D"/>
    <w:rsid w:val="003010DD"/>
    <w:rsid w:val="00304C72"/>
    <w:rsid w:val="003065FF"/>
    <w:rsid w:val="0031204B"/>
    <w:rsid w:val="003178B1"/>
    <w:rsid w:val="00321808"/>
    <w:rsid w:val="00327193"/>
    <w:rsid w:val="003503E1"/>
    <w:rsid w:val="00361697"/>
    <w:rsid w:val="00362658"/>
    <w:rsid w:val="00372A17"/>
    <w:rsid w:val="00381DA0"/>
    <w:rsid w:val="00387BC3"/>
    <w:rsid w:val="00392C3C"/>
    <w:rsid w:val="00394FBE"/>
    <w:rsid w:val="0039640F"/>
    <w:rsid w:val="003A6F33"/>
    <w:rsid w:val="003B4982"/>
    <w:rsid w:val="003B69A0"/>
    <w:rsid w:val="003C3EFB"/>
    <w:rsid w:val="003C4B98"/>
    <w:rsid w:val="003C798E"/>
    <w:rsid w:val="003E7E15"/>
    <w:rsid w:val="003F23C6"/>
    <w:rsid w:val="003F281D"/>
    <w:rsid w:val="00414381"/>
    <w:rsid w:val="00415758"/>
    <w:rsid w:val="004163EA"/>
    <w:rsid w:val="00416E94"/>
    <w:rsid w:val="00437977"/>
    <w:rsid w:val="00440A5D"/>
    <w:rsid w:val="0044636D"/>
    <w:rsid w:val="004707BD"/>
    <w:rsid w:val="00471838"/>
    <w:rsid w:val="00473998"/>
    <w:rsid w:val="00481742"/>
    <w:rsid w:val="00482B71"/>
    <w:rsid w:val="004A09DC"/>
    <w:rsid w:val="004A0FD7"/>
    <w:rsid w:val="004A2D94"/>
    <w:rsid w:val="004A2EED"/>
    <w:rsid w:val="004B4F88"/>
    <w:rsid w:val="004B7822"/>
    <w:rsid w:val="004D3C01"/>
    <w:rsid w:val="004E3B82"/>
    <w:rsid w:val="004E6FB9"/>
    <w:rsid w:val="004F2D9D"/>
    <w:rsid w:val="00500EE5"/>
    <w:rsid w:val="00501C9C"/>
    <w:rsid w:val="00517418"/>
    <w:rsid w:val="005410D4"/>
    <w:rsid w:val="00544009"/>
    <w:rsid w:val="005462C1"/>
    <w:rsid w:val="00562499"/>
    <w:rsid w:val="00562732"/>
    <w:rsid w:val="00570292"/>
    <w:rsid w:val="00572652"/>
    <w:rsid w:val="00572A8B"/>
    <w:rsid w:val="00572AED"/>
    <w:rsid w:val="00573027"/>
    <w:rsid w:val="00583925"/>
    <w:rsid w:val="00584BBD"/>
    <w:rsid w:val="005852F3"/>
    <w:rsid w:val="00585865"/>
    <w:rsid w:val="005878E0"/>
    <w:rsid w:val="0059325A"/>
    <w:rsid w:val="005B24B1"/>
    <w:rsid w:val="005B410F"/>
    <w:rsid w:val="005C4946"/>
    <w:rsid w:val="005D32C9"/>
    <w:rsid w:val="005E3F84"/>
    <w:rsid w:val="005E5BED"/>
    <w:rsid w:val="005E75A4"/>
    <w:rsid w:val="005F1875"/>
    <w:rsid w:val="005F310E"/>
    <w:rsid w:val="0060008E"/>
    <w:rsid w:val="00600FF8"/>
    <w:rsid w:val="00615B27"/>
    <w:rsid w:val="00616BF1"/>
    <w:rsid w:val="006203B5"/>
    <w:rsid w:val="00625D82"/>
    <w:rsid w:val="00632A80"/>
    <w:rsid w:val="0064159A"/>
    <w:rsid w:val="00643B29"/>
    <w:rsid w:val="0064535C"/>
    <w:rsid w:val="006460FB"/>
    <w:rsid w:val="00646587"/>
    <w:rsid w:val="00646B7E"/>
    <w:rsid w:val="00647530"/>
    <w:rsid w:val="00655BE6"/>
    <w:rsid w:val="00662596"/>
    <w:rsid w:val="00665751"/>
    <w:rsid w:val="00682E1A"/>
    <w:rsid w:val="00692B0D"/>
    <w:rsid w:val="006A2A92"/>
    <w:rsid w:val="006A54C3"/>
    <w:rsid w:val="006A62F5"/>
    <w:rsid w:val="006A77A8"/>
    <w:rsid w:val="006B286A"/>
    <w:rsid w:val="006B54C5"/>
    <w:rsid w:val="006B597D"/>
    <w:rsid w:val="006C1C80"/>
    <w:rsid w:val="006D1C2B"/>
    <w:rsid w:val="006D415C"/>
    <w:rsid w:val="006E7B61"/>
    <w:rsid w:val="00700583"/>
    <w:rsid w:val="00700DE4"/>
    <w:rsid w:val="0070103A"/>
    <w:rsid w:val="0070161B"/>
    <w:rsid w:val="00703776"/>
    <w:rsid w:val="00707D5D"/>
    <w:rsid w:val="007116AD"/>
    <w:rsid w:val="00713290"/>
    <w:rsid w:val="00714BA7"/>
    <w:rsid w:val="00715457"/>
    <w:rsid w:val="00722119"/>
    <w:rsid w:val="007347DA"/>
    <w:rsid w:val="007348A7"/>
    <w:rsid w:val="0073500D"/>
    <w:rsid w:val="00736066"/>
    <w:rsid w:val="00737573"/>
    <w:rsid w:val="00743D24"/>
    <w:rsid w:val="00746CB5"/>
    <w:rsid w:val="007472AE"/>
    <w:rsid w:val="007476A3"/>
    <w:rsid w:val="007479C5"/>
    <w:rsid w:val="0076382F"/>
    <w:rsid w:val="00765A4D"/>
    <w:rsid w:val="00767370"/>
    <w:rsid w:val="0076754D"/>
    <w:rsid w:val="00772F1B"/>
    <w:rsid w:val="007775A6"/>
    <w:rsid w:val="007A5782"/>
    <w:rsid w:val="007B0A10"/>
    <w:rsid w:val="007B3330"/>
    <w:rsid w:val="007B73C9"/>
    <w:rsid w:val="007C0509"/>
    <w:rsid w:val="007C0AF9"/>
    <w:rsid w:val="007C16BE"/>
    <w:rsid w:val="007E1ED6"/>
    <w:rsid w:val="007E2318"/>
    <w:rsid w:val="008007A5"/>
    <w:rsid w:val="008013FB"/>
    <w:rsid w:val="008014D1"/>
    <w:rsid w:val="0080700D"/>
    <w:rsid w:val="0080740D"/>
    <w:rsid w:val="008177A4"/>
    <w:rsid w:val="00821532"/>
    <w:rsid w:val="00845014"/>
    <w:rsid w:val="008508B6"/>
    <w:rsid w:val="00857477"/>
    <w:rsid w:val="00860B32"/>
    <w:rsid w:val="0086368D"/>
    <w:rsid w:val="008710E3"/>
    <w:rsid w:val="008719BA"/>
    <w:rsid w:val="00872C5D"/>
    <w:rsid w:val="008816E3"/>
    <w:rsid w:val="00885EBB"/>
    <w:rsid w:val="00890170"/>
    <w:rsid w:val="00891847"/>
    <w:rsid w:val="00897EA8"/>
    <w:rsid w:val="008A0E40"/>
    <w:rsid w:val="008A262A"/>
    <w:rsid w:val="008C2079"/>
    <w:rsid w:val="008E0743"/>
    <w:rsid w:val="008E45F2"/>
    <w:rsid w:val="009011BE"/>
    <w:rsid w:val="009067FE"/>
    <w:rsid w:val="00906B82"/>
    <w:rsid w:val="00907E4F"/>
    <w:rsid w:val="009154DF"/>
    <w:rsid w:val="0091605B"/>
    <w:rsid w:val="00940C8C"/>
    <w:rsid w:val="00944452"/>
    <w:rsid w:val="00946E22"/>
    <w:rsid w:val="00950BE3"/>
    <w:rsid w:val="00953C0A"/>
    <w:rsid w:val="00961D68"/>
    <w:rsid w:val="00972D76"/>
    <w:rsid w:val="009832BD"/>
    <w:rsid w:val="009834DB"/>
    <w:rsid w:val="00983E3D"/>
    <w:rsid w:val="00995031"/>
    <w:rsid w:val="0099647F"/>
    <w:rsid w:val="009A2D00"/>
    <w:rsid w:val="009A426F"/>
    <w:rsid w:val="009B1F30"/>
    <w:rsid w:val="009B50E1"/>
    <w:rsid w:val="009B6919"/>
    <w:rsid w:val="009B702E"/>
    <w:rsid w:val="009C5A45"/>
    <w:rsid w:val="009D1464"/>
    <w:rsid w:val="009D3581"/>
    <w:rsid w:val="009E2A87"/>
    <w:rsid w:val="00A00B26"/>
    <w:rsid w:val="00A0123C"/>
    <w:rsid w:val="00A02F80"/>
    <w:rsid w:val="00A1153A"/>
    <w:rsid w:val="00A16C95"/>
    <w:rsid w:val="00A3724A"/>
    <w:rsid w:val="00A4146A"/>
    <w:rsid w:val="00A41C41"/>
    <w:rsid w:val="00A534E2"/>
    <w:rsid w:val="00A5671F"/>
    <w:rsid w:val="00A643DF"/>
    <w:rsid w:val="00A72C53"/>
    <w:rsid w:val="00A73AA1"/>
    <w:rsid w:val="00A83652"/>
    <w:rsid w:val="00A925E6"/>
    <w:rsid w:val="00A92905"/>
    <w:rsid w:val="00A9635B"/>
    <w:rsid w:val="00AA3A15"/>
    <w:rsid w:val="00AA6B68"/>
    <w:rsid w:val="00AA7BCA"/>
    <w:rsid w:val="00AB10A0"/>
    <w:rsid w:val="00AB2AE9"/>
    <w:rsid w:val="00AB47FF"/>
    <w:rsid w:val="00AC296A"/>
    <w:rsid w:val="00AD2505"/>
    <w:rsid w:val="00AD3C5E"/>
    <w:rsid w:val="00AD41DE"/>
    <w:rsid w:val="00AD6804"/>
    <w:rsid w:val="00AD7FC7"/>
    <w:rsid w:val="00AE47B2"/>
    <w:rsid w:val="00AF16DB"/>
    <w:rsid w:val="00AF3C25"/>
    <w:rsid w:val="00AF4CCF"/>
    <w:rsid w:val="00AF760E"/>
    <w:rsid w:val="00B03BA7"/>
    <w:rsid w:val="00B06276"/>
    <w:rsid w:val="00B07E07"/>
    <w:rsid w:val="00B20038"/>
    <w:rsid w:val="00B34565"/>
    <w:rsid w:val="00B40B7C"/>
    <w:rsid w:val="00B43BF8"/>
    <w:rsid w:val="00B5538D"/>
    <w:rsid w:val="00B56B79"/>
    <w:rsid w:val="00B62FED"/>
    <w:rsid w:val="00B63CBA"/>
    <w:rsid w:val="00B65E26"/>
    <w:rsid w:val="00B705CC"/>
    <w:rsid w:val="00B72BF6"/>
    <w:rsid w:val="00B749C6"/>
    <w:rsid w:val="00B74C1F"/>
    <w:rsid w:val="00B913CB"/>
    <w:rsid w:val="00B91956"/>
    <w:rsid w:val="00B91D2D"/>
    <w:rsid w:val="00B923A7"/>
    <w:rsid w:val="00B96BA6"/>
    <w:rsid w:val="00BA15F7"/>
    <w:rsid w:val="00BA2B10"/>
    <w:rsid w:val="00BB3752"/>
    <w:rsid w:val="00BB5655"/>
    <w:rsid w:val="00BB6A0F"/>
    <w:rsid w:val="00BC547B"/>
    <w:rsid w:val="00BD4549"/>
    <w:rsid w:val="00BE07C1"/>
    <w:rsid w:val="00BE4AAE"/>
    <w:rsid w:val="00BE7911"/>
    <w:rsid w:val="00BF578F"/>
    <w:rsid w:val="00C006B6"/>
    <w:rsid w:val="00C109A1"/>
    <w:rsid w:val="00C14C32"/>
    <w:rsid w:val="00C15B61"/>
    <w:rsid w:val="00C204A0"/>
    <w:rsid w:val="00C3132E"/>
    <w:rsid w:val="00C37DD6"/>
    <w:rsid w:val="00C42BA4"/>
    <w:rsid w:val="00C44FF9"/>
    <w:rsid w:val="00C52BC7"/>
    <w:rsid w:val="00C555D6"/>
    <w:rsid w:val="00C66D76"/>
    <w:rsid w:val="00C67628"/>
    <w:rsid w:val="00C67D4F"/>
    <w:rsid w:val="00C80A4F"/>
    <w:rsid w:val="00C8228D"/>
    <w:rsid w:val="00C91ECD"/>
    <w:rsid w:val="00C9472C"/>
    <w:rsid w:val="00C95EB8"/>
    <w:rsid w:val="00C9783C"/>
    <w:rsid w:val="00CA1AD3"/>
    <w:rsid w:val="00CA3F40"/>
    <w:rsid w:val="00CA4863"/>
    <w:rsid w:val="00CB1873"/>
    <w:rsid w:val="00CB1E20"/>
    <w:rsid w:val="00CB2B8F"/>
    <w:rsid w:val="00CB3497"/>
    <w:rsid w:val="00CB477D"/>
    <w:rsid w:val="00CD5DFF"/>
    <w:rsid w:val="00CD7243"/>
    <w:rsid w:val="00CD7438"/>
    <w:rsid w:val="00CD7C9C"/>
    <w:rsid w:val="00CE3A89"/>
    <w:rsid w:val="00CE46C9"/>
    <w:rsid w:val="00CE584B"/>
    <w:rsid w:val="00CE7A7D"/>
    <w:rsid w:val="00CF043D"/>
    <w:rsid w:val="00CF2059"/>
    <w:rsid w:val="00CF3DF5"/>
    <w:rsid w:val="00CF77A3"/>
    <w:rsid w:val="00D01857"/>
    <w:rsid w:val="00D071FA"/>
    <w:rsid w:val="00D12CE8"/>
    <w:rsid w:val="00D15BD8"/>
    <w:rsid w:val="00D3452B"/>
    <w:rsid w:val="00D376B5"/>
    <w:rsid w:val="00D40D33"/>
    <w:rsid w:val="00D43A88"/>
    <w:rsid w:val="00D461EE"/>
    <w:rsid w:val="00D501E2"/>
    <w:rsid w:val="00D57BF6"/>
    <w:rsid w:val="00D57DC7"/>
    <w:rsid w:val="00D61144"/>
    <w:rsid w:val="00D62030"/>
    <w:rsid w:val="00D651B7"/>
    <w:rsid w:val="00D77594"/>
    <w:rsid w:val="00D87626"/>
    <w:rsid w:val="00D91616"/>
    <w:rsid w:val="00D93D22"/>
    <w:rsid w:val="00D94787"/>
    <w:rsid w:val="00D9610D"/>
    <w:rsid w:val="00D968C4"/>
    <w:rsid w:val="00D96D21"/>
    <w:rsid w:val="00DA03C3"/>
    <w:rsid w:val="00DA353B"/>
    <w:rsid w:val="00DA3FEE"/>
    <w:rsid w:val="00DB0F45"/>
    <w:rsid w:val="00DD7DAC"/>
    <w:rsid w:val="00DE537E"/>
    <w:rsid w:val="00DE62CD"/>
    <w:rsid w:val="00E0033C"/>
    <w:rsid w:val="00E01F7E"/>
    <w:rsid w:val="00E02AA9"/>
    <w:rsid w:val="00E07DA1"/>
    <w:rsid w:val="00E15711"/>
    <w:rsid w:val="00E16FB8"/>
    <w:rsid w:val="00E25932"/>
    <w:rsid w:val="00E265B1"/>
    <w:rsid w:val="00E31FE3"/>
    <w:rsid w:val="00E338FA"/>
    <w:rsid w:val="00E3410A"/>
    <w:rsid w:val="00E35D4D"/>
    <w:rsid w:val="00E40A4A"/>
    <w:rsid w:val="00E5072E"/>
    <w:rsid w:val="00E61686"/>
    <w:rsid w:val="00E6500E"/>
    <w:rsid w:val="00E66E3B"/>
    <w:rsid w:val="00E703C4"/>
    <w:rsid w:val="00E717A9"/>
    <w:rsid w:val="00E72089"/>
    <w:rsid w:val="00E726A7"/>
    <w:rsid w:val="00E82F6D"/>
    <w:rsid w:val="00E86A87"/>
    <w:rsid w:val="00E905B8"/>
    <w:rsid w:val="00E90DA1"/>
    <w:rsid w:val="00E91736"/>
    <w:rsid w:val="00EA52F4"/>
    <w:rsid w:val="00EC0F9E"/>
    <w:rsid w:val="00ED13A3"/>
    <w:rsid w:val="00ED3292"/>
    <w:rsid w:val="00ED4992"/>
    <w:rsid w:val="00ED5336"/>
    <w:rsid w:val="00EE33D9"/>
    <w:rsid w:val="00EE660F"/>
    <w:rsid w:val="00EE7EBA"/>
    <w:rsid w:val="00F05040"/>
    <w:rsid w:val="00F05544"/>
    <w:rsid w:val="00F07997"/>
    <w:rsid w:val="00F110A0"/>
    <w:rsid w:val="00F1278A"/>
    <w:rsid w:val="00F130B9"/>
    <w:rsid w:val="00F21E02"/>
    <w:rsid w:val="00F22236"/>
    <w:rsid w:val="00F26486"/>
    <w:rsid w:val="00F265ED"/>
    <w:rsid w:val="00F33B58"/>
    <w:rsid w:val="00F33DDE"/>
    <w:rsid w:val="00F37C9C"/>
    <w:rsid w:val="00F37E00"/>
    <w:rsid w:val="00F41BF5"/>
    <w:rsid w:val="00F442E2"/>
    <w:rsid w:val="00F442E5"/>
    <w:rsid w:val="00F535D1"/>
    <w:rsid w:val="00F567EC"/>
    <w:rsid w:val="00F5764D"/>
    <w:rsid w:val="00F6514C"/>
    <w:rsid w:val="00F743D9"/>
    <w:rsid w:val="00F758A5"/>
    <w:rsid w:val="00F938E5"/>
    <w:rsid w:val="00F93A1B"/>
    <w:rsid w:val="00FA3E62"/>
    <w:rsid w:val="00FA688D"/>
    <w:rsid w:val="00FB021C"/>
    <w:rsid w:val="00FD4E8C"/>
    <w:rsid w:val="00FE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B9C45"/>
  <w15:chartTrackingRefBased/>
  <w15:docId w15:val="{9EC785CA-BE6F-455D-A344-FB107D46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776"/>
    <w:pPr>
      <w:ind w:firstLine="425"/>
      <w:jc w:val="both"/>
    </w:pPr>
    <w:rPr>
      <w:rFonts w:ascii="PF Agora Slab Pro Light" w:hAnsi="PF Agora Slab Pro Light"/>
      <w:sz w:val="24"/>
      <w:szCs w:val="24"/>
      <w:lang w:val="el-GR" w:eastAsia="fr-FR"/>
    </w:rPr>
  </w:style>
  <w:style w:type="paragraph" w:styleId="10">
    <w:name w:val="heading 1"/>
    <w:basedOn w:val="a"/>
    <w:next w:val="a"/>
    <w:link w:val="1Char"/>
    <w:uiPriority w:val="9"/>
    <w:qFormat/>
    <w:rsid w:val="00573027"/>
    <w:pPr>
      <w:keepNext/>
      <w:keepLines/>
      <w:numPr>
        <w:numId w:val="22"/>
      </w:numPr>
      <w:spacing w:before="240" w:after="360" w:line="240" w:lineRule="auto"/>
      <w:outlineLvl w:val="0"/>
    </w:pPr>
    <w:rPr>
      <w:rFonts w:ascii="PF Agora Slab Pro Medium" w:eastAsiaTheme="majorEastAsia" w:hAnsi="PF Agora Slab Pro Medium" w:cstheme="majorBidi"/>
      <w:noProof/>
      <w:color w:val="C00000"/>
      <w:sz w:val="33"/>
      <w:szCs w:val="33"/>
    </w:rPr>
  </w:style>
  <w:style w:type="paragraph" w:styleId="2">
    <w:name w:val="heading 2"/>
    <w:basedOn w:val="10"/>
    <w:next w:val="a"/>
    <w:link w:val="2Char"/>
    <w:uiPriority w:val="9"/>
    <w:unhideWhenUsed/>
    <w:qFormat/>
    <w:rsid w:val="00573027"/>
    <w:pPr>
      <w:numPr>
        <w:ilvl w:val="1"/>
      </w:numPr>
      <w:spacing w:after="160"/>
      <w:outlineLvl w:val="1"/>
    </w:pPr>
    <w:rPr>
      <w:sz w:val="26"/>
      <w:szCs w:val="26"/>
    </w:rPr>
  </w:style>
  <w:style w:type="paragraph" w:styleId="3">
    <w:name w:val="heading 3"/>
    <w:basedOn w:val="2"/>
    <w:next w:val="a"/>
    <w:link w:val="3Char"/>
    <w:uiPriority w:val="9"/>
    <w:unhideWhenUsed/>
    <w:qFormat/>
    <w:rsid w:val="00573027"/>
    <w:pPr>
      <w:numPr>
        <w:ilvl w:val="2"/>
        <w:numId w:val="23"/>
      </w:numPr>
      <w:outlineLvl w:val="2"/>
    </w:pPr>
    <w:rPr>
      <w:sz w:val="24"/>
      <w:szCs w:val="24"/>
    </w:rPr>
  </w:style>
  <w:style w:type="paragraph" w:styleId="4">
    <w:name w:val="heading 4"/>
    <w:basedOn w:val="a"/>
    <w:next w:val="a"/>
    <w:link w:val="4Char"/>
    <w:uiPriority w:val="9"/>
    <w:semiHidden/>
    <w:unhideWhenUsed/>
    <w:qFormat/>
    <w:rsid w:val="00572A8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72A8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72A8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72A8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72A8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72A8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479C5"/>
    <w:rPr>
      <w:color w:val="auto"/>
      <w:u w:val="none"/>
    </w:rPr>
  </w:style>
  <w:style w:type="character" w:styleId="a3">
    <w:name w:val="Unresolved Mention"/>
    <w:basedOn w:val="a0"/>
    <w:uiPriority w:val="99"/>
    <w:semiHidden/>
    <w:unhideWhenUsed/>
    <w:rsid w:val="001E2E03"/>
    <w:rPr>
      <w:color w:val="605E5C"/>
      <w:shd w:val="clear" w:color="auto" w:fill="E1DFDD"/>
    </w:rPr>
  </w:style>
  <w:style w:type="paragraph" w:styleId="a4">
    <w:name w:val="Title"/>
    <w:basedOn w:val="a"/>
    <w:next w:val="a"/>
    <w:link w:val="Char"/>
    <w:uiPriority w:val="10"/>
    <w:qFormat/>
    <w:rsid w:val="001E2E03"/>
    <w:pPr>
      <w:spacing w:after="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1E2E03"/>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1E2E03"/>
    <w:pPr>
      <w:numPr>
        <w:ilvl w:val="1"/>
      </w:numPr>
      <w:ind w:firstLine="425"/>
    </w:pPr>
    <w:rPr>
      <w:rFonts w:eastAsiaTheme="minorEastAsia"/>
      <w:color w:val="5A5A5A" w:themeColor="text1" w:themeTint="A5"/>
      <w:spacing w:val="15"/>
    </w:rPr>
  </w:style>
  <w:style w:type="character" w:customStyle="1" w:styleId="Char0">
    <w:name w:val="Υπότιτλος Char"/>
    <w:basedOn w:val="a0"/>
    <w:link w:val="a5"/>
    <w:uiPriority w:val="11"/>
    <w:rsid w:val="001E2E03"/>
    <w:rPr>
      <w:rFonts w:eastAsiaTheme="minorEastAsia"/>
      <w:color w:val="5A5A5A" w:themeColor="text1" w:themeTint="A5"/>
      <w:spacing w:val="15"/>
    </w:rPr>
  </w:style>
  <w:style w:type="character" w:customStyle="1" w:styleId="1Char">
    <w:name w:val="Επικεφαλίδα 1 Char"/>
    <w:basedOn w:val="a0"/>
    <w:link w:val="10"/>
    <w:uiPriority w:val="9"/>
    <w:rsid w:val="00573027"/>
    <w:rPr>
      <w:rFonts w:ascii="PF Agora Slab Pro Medium" w:eastAsiaTheme="majorEastAsia" w:hAnsi="PF Agora Slab Pro Medium" w:cstheme="majorBidi"/>
      <w:noProof/>
      <w:color w:val="C00000"/>
      <w:sz w:val="33"/>
      <w:szCs w:val="33"/>
      <w:lang w:val="el-GR" w:eastAsia="fr-FR"/>
    </w:rPr>
  </w:style>
  <w:style w:type="character" w:customStyle="1" w:styleId="2Char">
    <w:name w:val="Επικεφαλίδα 2 Char"/>
    <w:basedOn w:val="a0"/>
    <w:link w:val="2"/>
    <w:uiPriority w:val="9"/>
    <w:rsid w:val="00573027"/>
    <w:rPr>
      <w:rFonts w:ascii="PF Agora Slab Pro Medium" w:eastAsiaTheme="majorEastAsia" w:hAnsi="PF Agora Slab Pro Medium" w:cstheme="majorBidi"/>
      <w:noProof/>
      <w:color w:val="C00000"/>
      <w:sz w:val="26"/>
      <w:szCs w:val="26"/>
      <w:lang w:val="el-GR" w:eastAsia="fr-FR"/>
    </w:rPr>
  </w:style>
  <w:style w:type="character" w:customStyle="1" w:styleId="3Char">
    <w:name w:val="Επικεφαλίδα 3 Char"/>
    <w:basedOn w:val="a0"/>
    <w:link w:val="3"/>
    <w:uiPriority w:val="9"/>
    <w:rsid w:val="00573027"/>
    <w:rPr>
      <w:rFonts w:ascii="PF Agora Slab Pro Medium" w:eastAsiaTheme="majorEastAsia" w:hAnsi="PF Agora Slab Pro Medium" w:cstheme="majorBidi"/>
      <w:noProof/>
      <w:color w:val="C00000"/>
      <w:sz w:val="24"/>
      <w:szCs w:val="24"/>
      <w:lang w:val="el-GR" w:eastAsia="fr-FR"/>
    </w:rPr>
  </w:style>
  <w:style w:type="character" w:customStyle="1" w:styleId="4Char">
    <w:name w:val="Επικεφαλίδα 4 Char"/>
    <w:basedOn w:val="a0"/>
    <w:link w:val="4"/>
    <w:uiPriority w:val="9"/>
    <w:semiHidden/>
    <w:rsid w:val="00572A8B"/>
    <w:rPr>
      <w:rFonts w:asciiTheme="majorHAnsi" w:eastAsiaTheme="majorEastAsia" w:hAnsiTheme="majorHAnsi" w:cstheme="majorBidi"/>
      <w:i/>
      <w:iCs/>
      <w:color w:val="2F5496" w:themeColor="accent1" w:themeShade="BF"/>
      <w:sz w:val="24"/>
      <w:szCs w:val="24"/>
      <w:lang w:val="el-GR" w:eastAsia="fr-FR"/>
    </w:rPr>
  </w:style>
  <w:style w:type="character" w:customStyle="1" w:styleId="5Char">
    <w:name w:val="Επικεφαλίδα 5 Char"/>
    <w:basedOn w:val="a0"/>
    <w:link w:val="5"/>
    <w:uiPriority w:val="9"/>
    <w:semiHidden/>
    <w:rsid w:val="00572A8B"/>
    <w:rPr>
      <w:rFonts w:asciiTheme="majorHAnsi" w:eastAsiaTheme="majorEastAsia" w:hAnsiTheme="majorHAnsi" w:cstheme="majorBidi"/>
      <w:color w:val="2F5496" w:themeColor="accent1" w:themeShade="BF"/>
      <w:sz w:val="24"/>
      <w:szCs w:val="24"/>
      <w:lang w:val="el-GR" w:eastAsia="fr-FR"/>
    </w:rPr>
  </w:style>
  <w:style w:type="character" w:customStyle="1" w:styleId="6Char">
    <w:name w:val="Επικεφαλίδα 6 Char"/>
    <w:basedOn w:val="a0"/>
    <w:link w:val="6"/>
    <w:uiPriority w:val="9"/>
    <w:semiHidden/>
    <w:rsid w:val="00572A8B"/>
    <w:rPr>
      <w:rFonts w:asciiTheme="majorHAnsi" w:eastAsiaTheme="majorEastAsia" w:hAnsiTheme="majorHAnsi" w:cstheme="majorBidi"/>
      <w:color w:val="1F3763" w:themeColor="accent1" w:themeShade="7F"/>
      <w:sz w:val="24"/>
      <w:szCs w:val="24"/>
      <w:lang w:val="el-GR" w:eastAsia="fr-FR"/>
    </w:rPr>
  </w:style>
  <w:style w:type="character" w:customStyle="1" w:styleId="7Char">
    <w:name w:val="Επικεφαλίδα 7 Char"/>
    <w:basedOn w:val="a0"/>
    <w:link w:val="7"/>
    <w:uiPriority w:val="9"/>
    <w:semiHidden/>
    <w:rsid w:val="00572A8B"/>
    <w:rPr>
      <w:rFonts w:asciiTheme="majorHAnsi" w:eastAsiaTheme="majorEastAsia" w:hAnsiTheme="majorHAnsi" w:cstheme="majorBidi"/>
      <w:i/>
      <w:iCs/>
      <w:color w:val="1F3763" w:themeColor="accent1" w:themeShade="7F"/>
      <w:sz w:val="24"/>
      <w:szCs w:val="24"/>
      <w:lang w:val="el-GR" w:eastAsia="fr-FR"/>
    </w:rPr>
  </w:style>
  <w:style w:type="character" w:customStyle="1" w:styleId="8Char">
    <w:name w:val="Επικεφαλίδα 8 Char"/>
    <w:basedOn w:val="a0"/>
    <w:link w:val="8"/>
    <w:uiPriority w:val="9"/>
    <w:semiHidden/>
    <w:rsid w:val="00572A8B"/>
    <w:rPr>
      <w:rFonts w:asciiTheme="majorHAnsi" w:eastAsiaTheme="majorEastAsia" w:hAnsiTheme="majorHAnsi" w:cstheme="majorBidi"/>
      <w:color w:val="272727" w:themeColor="text1" w:themeTint="D8"/>
      <w:sz w:val="21"/>
      <w:szCs w:val="21"/>
      <w:lang w:val="el-GR" w:eastAsia="fr-FR"/>
    </w:rPr>
  </w:style>
  <w:style w:type="character" w:customStyle="1" w:styleId="9Char">
    <w:name w:val="Επικεφαλίδα 9 Char"/>
    <w:basedOn w:val="a0"/>
    <w:link w:val="9"/>
    <w:uiPriority w:val="9"/>
    <w:semiHidden/>
    <w:rsid w:val="00572A8B"/>
    <w:rPr>
      <w:rFonts w:asciiTheme="majorHAnsi" w:eastAsiaTheme="majorEastAsia" w:hAnsiTheme="majorHAnsi" w:cstheme="majorBidi"/>
      <w:i/>
      <w:iCs/>
      <w:color w:val="272727" w:themeColor="text1" w:themeTint="D8"/>
      <w:sz w:val="21"/>
      <w:szCs w:val="21"/>
      <w:lang w:val="el-GR" w:eastAsia="fr-FR"/>
    </w:rPr>
  </w:style>
  <w:style w:type="numbering" w:customStyle="1" w:styleId="1">
    <w:name w:val="Στυλ1"/>
    <w:uiPriority w:val="99"/>
    <w:rsid w:val="00572A8B"/>
    <w:pPr>
      <w:numPr>
        <w:numId w:val="2"/>
      </w:numPr>
    </w:pPr>
  </w:style>
  <w:style w:type="paragraph" w:styleId="a6">
    <w:name w:val="header"/>
    <w:basedOn w:val="a"/>
    <w:link w:val="Char1"/>
    <w:uiPriority w:val="99"/>
    <w:unhideWhenUsed/>
    <w:rsid w:val="00572A8B"/>
    <w:pPr>
      <w:tabs>
        <w:tab w:val="center" w:pos="4680"/>
        <w:tab w:val="right" w:pos="9360"/>
      </w:tabs>
      <w:spacing w:after="0"/>
    </w:pPr>
  </w:style>
  <w:style w:type="character" w:customStyle="1" w:styleId="Char1">
    <w:name w:val="Κεφαλίδα Char"/>
    <w:basedOn w:val="a0"/>
    <w:link w:val="a6"/>
    <w:uiPriority w:val="99"/>
    <w:rsid w:val="00572A8B"/>
  </w:style>
  <w:style w:type="paragraph" w:styleId="a7">
    <w:name w:val="footer"/>
    <w:basedOn w:val="a"/>
    <w:link w:val="Char2"/>
    <w:uiPriority w:val="99"/>
    <w:unhideWhenUsed/>
    <w:rsid w:val="00572A8B"/>
    <w:pPr>
      <w:tabs>
        <w:tab w:val="center" w:pos="4680"/>
        <w:tab w:val="right" w:pos="9360"/>
      </w:tabs>
      <w:spacing w:after="0"/>
    </w:pPr>
  </w:style>
  <w:style w:type="character" w:customStyle="1" w:styleId="Char2">
    <w:name w:val="Υποσέλιδο Char"/>
    <w:basedOn w:val="a0"/>
    <w:link w:val="a7"/>
    <w:uiPriority w:val="99"/>
    <w:rsid w:val="00572A8B"/>
  </w:style>
  <w:style w:type="paragraph" w:styleId="a8">
    <w:name w:val="TOC Heading"/>
    <w:basedOn w:val="10"/>
    <w:next w:val="a"/>
    <w:uiPriority w:val="39"/>
    <w:unhideWhenUsed/>
    <w:qFormat/>
    <w:rsid w:val="00F743D9"/>
    <w:pPr>
      <w:numPr>
        <w:numId w:val="0"/>
      </w:numPr>
      <w:spacing w:after="0"/>
      <w:outlineLvl w:val="9"/>
    </w:pPr>
    <w:rPr>
      <w:rFonts w:asciiTheme="majorHAnsi" w:hAnsiTheme="majorHAnsi"/>
      <w:b/>
      <w:bCs/>
      <w:color w:val="2F5496" w:themeColor="accent1" w:themeShade="BF"/>
      <w:lang w:val="en-US"/>
    </w:rPr>
  </w:style>
  <w:style w:type="paragraph" w:styleId="11">
    <w:name w:val="toc 1"/>
    <w:basedOn w:val="a"/>
    <w:next w:val="a"/>
    <w:autoRedefine/>
    <w:uiPriority w:val="39"/>
    <w:unhideWhenUsed/>
    <w:rsid w:val="00E31FE3"/>
    <w:pPr>
      <w:tabs>
        <w:tab w:val="left" w:pos="426"/>
        <w:tab w:val="right" w:leader="dot" w:pos="9017"/>
      </w:tabs>
      <w:spacing w:before="240" w:after="100"/>
      <w:ind w:left="426" w:hanging="426"/>
    </w:pPr>
  </w:style>
  <w:style w:type="paragraph" w:styleId="a9">
    <w:name w:val="footnote text"/>
    <w:basedOn w:val="a"/>
    <w:link w:val="Char3"/>
    <w:uiPriority w:val="99"/>
    <w:unhideWhenUsed/>
    <w:rsid w:val="00B91956"/>
    <w:pPr>
      <w:spacing w:after="80"/>
      <w:ind w:firstLine="0"/>
    </w:pPr>
    <w:rPr>
      <w:sz w:val="22"/>
      <w:szCs w:val="22"/>
    </w:rPr>
  </w:style>
  <w:style w:type="character" w:customStyle="1" w:styleId="Char3">
    <w:name w:val="Κείμενο υποσημείωσης Char"/>
    <w:basedOn w:val="a0"/>
    <w:link w:val="a9"/>
    <w:uiPriority w:val="99"/>
    <w:rsid w:val="00B91956"/>
    <w:rPr>
      <w:rFonts w:ascii="PF Agora Slab Pro Light" w:hAnsi="PF Agora Slab Pro Light"/>
      <w:lang w:val="el-GR" w:eastAsia="fr-FR"/>
    </w:rPr>
  </w:style>
  <w:style w:type="character" w:styleId="aa">
    <w:name w:val="footnote reference"/>
    <w:aliases w:val="Footnote Refernece,Footnote symbol,Footnote,υποσημείωση1,Fn Ref,Footnote Reference Superscript"/>
    <w:basedOn w:val="a0"/>
    <w:uiPriority w:val="99"/>
    <w:semiHidden/>
    <w:unhideWhenUsed/>
    <w:rsid w:val="00A00B26"/>
    <w:rPr>
      <w:vertAlign w:val="superscript"/>
    </w:rPr>
  </w:style>
  <w:style w:type="paragraph" w:styleId="ab">
    <w:name w:val="List Paragraph"/>
    <w:basedOn w:val="a"/>
    <w:link w:val="Char4"/>
    <w:uiPriority w:val="34"/>
    <w:qFormat/>
    <w:rsid w:val="00A00B26"/>
    <w:pPr>
      <w:ind w:left="720"/>
      <w:contextualSpacing/>
    </w:pPr>
  </w:style>
  <w:style w:type="paragraph" w:styleId="21">
    <w:name w:val="toc 2"/>
    <w:basedOn w:val="a"/>
    <w:next w:val="a"/>
    <w:autoRedefine/>
    <w:uiPriority w:val="39"/>
    <w:unhideWhenUsed/>
    <w:rsid w:val="00DA353B"/>
    <w:pPr>
      <w:tabs>
        <w:tab w:val="left" w:pos="880"/>
        <w:tab w:val="right" w:leader="dot" w:pos="9017"/>
      </w:tabs>
      <w:spacing w:after="100"/>
      <w:ind w:left="851" w:hanging="425"/>
    </w:pPr>
  </w:style>
  <w:style w:type="paragraph" w:styleId="ac">
    <w:name w:val="caption"/>
    <w:basedOn w:val="a"/>
    <w:next w:val="a"/>
    <w:uiPriority w:val="35"/>
    <w:unhideWhenUsed/>
    <w:qFormat/>
    <w:rsid w:val="003C3EFB"/>
    <w:pPr>
      <w:spacing w:after="200"/>
    </w:pPr>
    <w:rPr>
      <w:i/>
      <w:iCs/>
      <w:color w:val="44546A" w:themeColor="text2"/>
      <w:sz w:val="18"/>
      <w:szCs w:val="18"/>
    </w:rPr>
  </w:style>
  <w:style w:type="table" w:styleId="ad">
    <w:name w:val="Table Grid"/>
    <w:basedOn w:val="a1"/>
    <w:uiPriority w:val="39"/>
    <w:rsid w:val="009A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rsid w:val="00DA353B"/>
    <w:pPr>
      <w:tabs>
        <w:tab w:val="right" w:leader="dot" w:pos="9017"/>
      </w:tabs>
      <w:spacing w:after="100"/>
      <w:ind w:left="1418" w:hanging="567"/>
    </w:pPr>
  </w:style>
  <w:style w:type="numbering" w:customStyle="1" w:styleId="20">
    <w:name w:val="Στυλ2"/>
    <w:uiPriority w:val="99"/>
    <w:rsid w:val="00106D03"/>
    <w:pPr>
      <w:numPr>
        <w:numId w:val="3"/>
      </w:numPr>
    </w:pPr>
  </w:style>
  <w:style w:type="paragraph" w:styleId="ae">
    <w:name w:val="No Spacing"/>
    <w:uiPriority w:val="1"/>
    <w:qFormat/>
    <w:rsid w:val="00CF043D"/>
    <w:pPr>
      <w:spacing w:after="0" w:line="240" w:lineRule="auto"/>
      <w:ind w:firstLine="426"/>
      <w:jc w:val="both"/>
    </w:pPr>
    <w:rPr>
      <w:rFonts w:ascii="PF DinText Pro" w:hAnsi="PF DinText Pro"/>
      <w:sz w:val="25"/>
      <w:szCs w:val="25"/>
      <w:lang w:val="el-GR"/>
    </w:rPr>
  </w:style>
  <w:style w:type="paragraph" w:customStyle="1" w:styleId="ICTbullets">
    <w:name w:val="ICT bullets"/>
    <w:basedOn w:val="ab"/>
    <w:link w:val="ICTbulletsChar"/>
    <w:qFormat/>
    <w:rsid w:val="00907E4F"/>
    <w:pPr>
      <w:numPr>
        <w:numId w:val="4"/>
      </w:numPr>
      <w:spacing w:after="240"/>
      <w:contextualSpacing w:val="0"/>
    </w:pPr>
    <w:rPr>
      <w:b/>
      <w:bCs/>
      <w:i/>
      <w:iCs/>
      <w:sz w:val="27"/>
      <w:szCs w:val="27"/>
    </w:rPr>
  </w:style>
  <w:style w:type="paragraph" w:styleId="af">
    <w:name w:val="Body Text"/>
    <w:basedOn w:val="a"/>
    <w:link w:val="Char5"/>
    <w:semiHidden/>
    <w:unhideWhenUsed/>
    <w:rsid w:val="00907E4F"/>
    <w:pPr>
      <w:spacing w:after="0"/>
      <w:ind w:firstLine="0"/>
      <w:jc w:val="left"/>
    </w:pPr>
    <w:rPr>
      <w:rFonts w:ascii="Arial" w:eastAsia="Times New Roman" w:hAnsi="Arial" w:cs="Times New Roman"/>
      <w:szCs w:val="20"/>
      <w:lang w:val="en-US" w:eastAsia="el-GR"/>
    </w:rPr>
  </w:style>
  <w:style w:type="character" w:customStyle="1" w:styleId="Char4">
    <w:name w:val="Παράγραφος λίστας Char"/>
    <w:basedOn w:val="a0"/>
    <w:link w:val="ab"/>
    <w:uiPriority w:val="34"/>
    <w:rsid w:val="004A2D94"/>
    <w:rPr>
      <w:rFonts w:ascii="PF DinText Pro" w:hAnsi="PF DinText Pro"/>
      <w:sz w:val="25"/>
      <w:szCs w:val="25"/>
      <w:lang w:val="el-GR" w:eastAsia="fr-FR"/>
    </w:rPr>
  </w:style>
  <w:style w:type="character" w:customStyle="1" w:styleId="ICTbulletsChar">
    <w:name w:val="ICT bullets Char"/>
    <w:basedOn w:val="Char4"/>
    <w:link w:val="ICTbullets"/>
    <w:rsid w:val="00907E4F"/>
    <w:rPr>
      <w:rFonts w:ascii="PF Agora Slab Pro Light" w:hAnsi="PF Agora Slab Pro Light"/>
      <w:b/>
      <w:bCs/>
      <w:i/>
      <w:iCs/>
      <w:sz w:val="27"/>
      <w:szCs w:val="27"/>
      <w:lang w:val="el-GR" w:eastAsia="fr-FR"/>
    </w:rPr>
  </w:style>
  <w:style w:type="character" w:customStyle="1" w:styleId="Char5">
    <w:name w:val="Σώμα κειμένου Char"/>
    <w:basedOn w:val="a0"/>
    <w:link w:val="af"/>
    <w:semiHidden/>
    <w:rsid w:val="00907E4F"/>
    <w:rPr>
      <w:rFonts w:ascii="Arial" w:eastAsia="Times New Roman" w:hAnsi="Arial" w:cs="Times New Roman"/>
      <w:sz w:val="24"/>
      <w:szCs w:val="20"/>
      <w:lang w:eastAsia="el-GR"/>
    </w:rPr>
  </w:style>
  <w:style w:type="paragraph" w:customStyle="1" w:styleId="Plaisia">
    <w:name w:val="Plaisia"/>
    <w:basedOn w:val="a"/>
    <w:link w:val="PlaisiaChar"/>
    <w:qFormat/>
    <w:rsid w:val="00A1153A"/>
    <w:pPr>
      <w:ind w:left="709" w:right="707" w:firstLine="0"/>
    </w:pPr>
  </w:style>
  <w:style w:type="character" w:customStyle="1" w:styleId="PlaisiaChar">
    <w:name w:val="Plaisia Char"/>
    <w:basedOn w:val="a0"/>
    <w:link w:val="Plaisia"/>
    <w:rsid w:val="00A1153A"/>
    <w:rPr>
      <w:rFonts w:ascii="PF DinText Pro" w:hAnsi="PF DinText Pro"/>
      <w:sz w:val="24"/>
      <w:szCs w:val="24"/>
      <w:lang w:val="el-GR" w:eastAsia="fr-FR"/>
    </w:rPr>
  </w:style>
  <w:style w:type="paragraph" w:customStyle="1" w:styleId="myBullet2">
    <w:name w:val="myBullet 2"/>
    <w:basedOn w:val="a"/>
    <w:rsid w:val="00372A17"/>
    <w:pPr>
      <w:numPr>
        <w:numId w:val="5"/>
      </w:numPr>
    </w:pPr>
  </w:style>
  <w:style w:type="paragraph" w:customStyle="1" w:styleId="MyNumberedList">
    <w:name w:val="MyNumberedList"/>
    <w:basedOn w:val="a"/>
    <w:rsid w:val="00F07997"/>
    <w:pPr>
      <w:numPr>
        <w:numId w:val="6"/>
      </w:numPr>
    </w:pPr>
  </w:style>
  <w:style w:type="character" w:styleId="af0">
    <w:name w:val="Placeholder Text"/>
    <w:basedOn w:val="a0"/>
    <w:uiPriority w:val="99"/>
    <w:semiHidden/>
    <w:rsid w:val="00F938E5"/>
    <w:rPr>
      <w:color w:val="808080"/>
    </w:rPr>
  </w:style>
  <w:style w:type="character" w:styleId="af1">
    <w:name w:val="annotation reference"/>
    <w:basedOn w:val="a0"/>
    <w:uiPriority w:val="99"/>
    <w:semiHidden/>
    <w:unhideWhenUsed/>
    <w:rsid w:val="00440A5D"/>
    <w:rPr>
      <w:sz w:val="16"/>
      <w:szCs w:val="16"/>
    </w:rPr>
  </w:style>
  <w:style w:type="paragraph" w:styleId="af2">
    <w:name w:val="annotation text"/>
    <w:basedOn w:val="a"/>
    <w:link w:val="Char6"/>
    <w:uiPriority w:val="99"/>
    <w:unhideWhenUsed/>
    <w:rsid w:val="00440A5D"/>
    <w:pPr>
      <w:spacing w:line="240" w:lineRule="auto"/>
    </w:pPr>
    <w:rPr>
      <w:sz w:val="20"/>
      <w:szCs w:val="20"/>
    </w:rPr>
  </w:style>
  <w:style w:type="character" w:customStyle="1" w:styleId="Char6">
    <w:name w:val="Κείμενο σχολίου Char"/>
    <w:basedOn w:val="a0"/>
    <w:link w:val="af2"/>
    <w:uiPriority w:val="99"/>
    <w:rsid w:val="00440A5D"/>
    <w:rPr>
      <w:rFonts w:ascii="PF Agora Slab Pro Light" w:hAnsi="PF Agora Slab Pro Light"/>
      <w:sz w:val="20"/>
      <w:szCs w:val="20"/>
      <w:lang w:val="el-GR" w:eastAsia="fr-FR"/>
    </w:rPr>
  </w:style>
  <w:style w:type="paragraph" w:styleId="af3">
    <w:name w:val="annotation subject"/>
    <w:basedOn w:val="af2"/>
    <w:next w:val="af2"/>
    <w:link w:val="Char7"/>
    <w:uiPriority w:val="99"/>
    <w:semiHidden/>
    <w:unhideWhenUsed/>
    <w:rsid w:val="00440A5D"/>
    <w:rPr>
      <w:b/>
      <w:bCs/>
    </w:rPr>
  </w:style>
  <w:style w:type="character" w:customStyle="1" w:styleId="Char7">
    <w:name w:val="Θέμα σχολίου Char"/>
    <w:basedOn w:val="Char6"/>
    <w:link w:val="af3"/>
    <w:uiPriority w:val="99"/>
    <w:semiHidden/>
    <w:rsid w:val="00440A5D"/>
    <w:rPr>
      <w:rFonts w:ascii="PF Agora Slab Pro Light" w:hAnsi="PF Agora Slab Pro Light"/>
      <w:b/>
      <w:bCs/>
      <w:sz w:val="20"/>
      <w:szCs w:val="20"/>
      <w:lang w:val="el-GR" w:eastAsia="fr-FR"/>
    </w:rPr>
  </w:style>
  <w:style w:type="paragraph" w:customStyle="1" w:styleId="pf0">
    <w:name w:val="pf0"/>
    <w:basedOn w:val="a"/>
    <w:rsid w:val="00440A5D"/>
    <w:pPr>
      <w:spacing w:before="100" w:beforeAutospacing="1" w:after="100" w:afterAutospacing="1" w:line="240" w:lineRule="auto"/>
      <w:ind w:firstLine="0"/>
      <w:jc w:val="left"/>
    </w:pPr>
    <w:rPr>
      <w:rFonts w:ascii="Times New Roman" w:eastAsia="Times New Roman" w:hAnsi="Times New Roman" w:cs="Times New Roman"/>
      <w:lang w:val="en-US" w:eastAsia="en-US"/>
    </w:rPr>
  </w:style>
  <w:style w:type="character" w:customStyle="1" w:styleId="cf01">
    <w:name w:val="cf01"/>
    <w:basedOn w:val="a0"/>
    <w:rsid w:val="00440A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139">
      <w:bodyDiv w:val="1"/>
      <w:marLeft w:val="0"/>
      <w:marRight w:val="0"/>
      <w:marTop w:val="0"/>
      <w:marBottom w:val="0"/>
      <w:divBdr>
        <w:top w:val="none" w:sz="0" w:space="0" w:color="auto"/>
        <w:left w:val="none" w:sz="0" w:space="0" w:color="auto"/>
        <w:bottom w:val="none" w:sz="0" w:space="0" w:color="auto"/>
        <w:right w:val="none" w:sz="0" w:space="0" w:color="auto"/>
      </w:divBdr>
    </w:div>
    <w:div w:id="197360511">
      <w:bodyDiv w:val="1"/>
      <w:marLeft w:val="0"/>
      <w:marRight w:val="0"/>
      <w:marTop w:val="0"/>
      <w:marBottom w:val="0"/>
      <w:divBdr>
        <w:top w:val="none" w:sz="0" w:space="0" w:color="auto"/>
        <w:left w:val="none" w:sz="0" w:space="0" w:color="auto"/>
        <w:bottom w:val="none" w:sz="0" w:space="0" w:color="auto"/>
        <w:right w:val="none" w:sz="0" w:space="0" w:color="auto"/>
      </w:divBdr>
    </w:div>
    <w:div w:id="257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3387709">
          <w:marLeft w:val="547"/>
          <w:marRight w:val="0"/>
          <w:marTop w:val="91"/>
          <w:marBottom w:val="120"/>
          <w:divBdr>
            <w:top w:val="none" w:sz="0" w:space="0" w:color="auto"/>
            <w:left w:val="none" w:sz="0" w:space="0" w:color="auto"/>
            <w:bottom w:val="none" w:sz="0" w:space="0" w:color="auto"/>
            <w:right w:val="none" w:sz="0" w:space="0" w:color="auto"/>
          </w:divBdr>
        </w:div>
      </w:divsChild>
    </w:div>
    <w:div w:id="526529207">
      <w:bodyDiv w:val="1"/>
      <w:marLeft w:val="0"/>
      <w:marRight w:val="0"/>
      <w:marTop w:val="0"/>
      <w:marBottom w:val="0"/>
      <w:divBdr>
        <w:top w:val="none" w:sz="0" w:space="0" w:color="auto"/>
        <w:left w:val="none" w:sz="0" w:space="0" w:color="auto"/>
        <w:bottom w:val="none" w:sz="0" w:space="0" w:color="auto"/>
        <w:right w:val="none" w:sz="0" w:space="0" w:color="auto"/>
      </w:divBdr>
    </w:div>
    <w:div w:id="549805531">
      <w:bodyDiv w:val="1"/>
      <w:marLeft w:val="0"/>
      <w:marRight w:val="0"/>
      <w:marTop w:val="0"/>
      <w:marBottom w:val="0"/>
      <w:divBdr>
        <w:top w:val="none" w:sz="0" w:space="0" w:color="auto"/>
        <w:left w:val="none" w:sz="0" w:space="0" w:color="auto"/>
        <w:bottom w:val="none" w:sz="0" w:space="0" w:color="auto"/>
        <w:right w:val="none" w:sz="0" w:space="0" w:color="auto"/>
      </w:divBdr>
    </w:div>
    <w:div w:id="837042050">
      <w:bodyDiv w:val="1"/>
      <w:marLeft w:val="0"/>
      <w:marRight w:val="0"/>
      <w:marTop w:val="0"/>
      <w:marBottom w:val="0"/>
      <w:divBdr>
        <w:top w:val="none" w:sz="0" w:space="0" w:color="auto"/>
        <w:left w:val="none" w:sz="0" w:space="0" w:color="auto"/>
        <w:bottom w:val="none" w:sz="0" w:space="0" w:color="auto"/>
        <w:right w:val="none" w:sz="0" w:space="0" w:color="auto"/>
      </w:divBdr>
    </w:div>
    <w:div w:id="1063287652">
      <w:bodyDiv w:val="1"/>
      <w:marLeft w:val="0"/>
      <w:marRight w:val="0"/>
      <w:marTop w:val="0"/>
      <w:marBottom w:val="0"/>
      <w:divBdr>
        <w:top w:val="none" w:sz="0" w:space="0" w:color="auto"/>
        <w:left w:val="none" w:sz="0" w:space="0" w:color="auto"/>
        <w:bottom w:val="none" w:sz="0" w:space="0" w:color="auto"/>
        <w:right w:val="none" w:sz="0" w:space="0" w:color="auto"/>
      </w:divBdr>
      <w:divsChild>
        <w:div w:id="631447272">
          <w:marLeft w:val="1800"/>
          <w:marRight w:val="0"/>
          <w:marTop w:val="100"/>
          <w:marBottom w:val="0"/>
          <w:divBdr>
            <w:top w:val="none" w:sz="0" w:space="0" w:color="auto"/>
            <w:left w:val="none" w:sz="0" w:space="0" w:color="auto"/>
            <w:bottom w:val="none" w:sz="0" w:space="0" w:color="auto"/>
            <w:right w:val="none" w:sz="0" w:space="0" w:color="auto"/>
          </w:divBdr>
        </w:div>
      </w:divsChild>
    </w:div>
    <w:div w:id="1163660387">
      <w:bodyDiv w:val="1"/>
      <w:marLeft w:val="0"/>
      <w:marRight w:val="0"/>
      <w:marTop w:val="0"/>
      <w:marBottom w:val="0"/>
      <w:divBdr>
        <w:top w:val="none" w:sz="0" w:space="0" w:color="auto"/>
        <w:left w:val="none" w:sz="0" w:space="0" w:color="auto"/>
        <w:bottom w:val="none" w:sz="0" w:space="0" w:color="auto"/>
        <w:right w:val="none" w:sz="0" w:space="0" w:color="auto"/>
      </w:divBdr>
    </w:div>
    <w:div w:id="1173450998">
      <w:bodyDiv w:val="1"/>
      <w:marLeft w:val="0"/>
      <w:marRight w:val="0"/>
      <w:marTop w:val="0"/>
      <w:marBottom w:val="0"/>
      <w:divBdr>
        <w:top w:val="none" w:sz="0" w:space="0" w:color="auto"/>
        <w:left w:val="none" w:sz="0" w:space="0" w:color="auto"/>
        <w:bottom w:val="none" w:sz="0" w:space="0" w:color="auto"/>
        <w:right w:val="none" w:sz="0" w:space="0" w:color="auto"/>
      </w:divBdr>
    </w:div>
    <w:div w:id="1243098285">
      <w:bodyDiv w:val="1"/>
      <w:marLeft w:val="0"/>
      <w:marRight w:val="0"/>
      <w:marTop w:val="0"/>
      <w:marBottom w:val="0"/>
      <w:divBdr>
        <w:top w:val="none" w:sz="0" w:space="0" w:color="auto"/>
        <w:left w:val="none" w:sz="0" w:space="0" w:color="auto"/>
        <w:bottom w:val="none" w:sz="0" w:space="0" w:color="auto"/>
        <w:right w:val="none" w:sz="0" w:space="0" w:color="auto"/>
      </w:divBdr>
    </w:div>
    <w:div w:id="1258634097">
      <w:bodyDiv w:val="1"/>
      <w:marLeft w:val="0"/>
      <w:marRight w:val="0"/>
      <w:marTop w:val="0"/>
      <w:marBottom w:val="0"/>
      <w:divBdr>
        <w:top w:val="none" w:sz="0" w:space="0" w:color="auto"/>
        <w:left w:val="none" w:sz="0" w:space="0" w:color="auto"/>
        <w:bottom w:val="none" w:sz="0" w:space="0" w:color="auto"/>
        <w:right w:val="none" w:sz="0" w:space="0" w:color="auto"/>
      </w:divBdr>
    </w:div>
    <w:div w:id="1271202679">
      <w:bodyDiv w:val="1"/>
      <w:marLeft w:val="0"/>
      <w:marRight w:val="0"/>
      <w:marTop w:val="0"/>
      <w:marBottom w:val="0"/>
      <w:divBdr>
        <w:top w:val="none" w:sz="0" w:space="0" w:color="auto"/>
        <w:left w:val="none" w:sz="0" w:space="0" w:color="auto"/>
        <w:bottom w:val="none" w:sz="0" w:space="0" w:color="auto"/>
        <w:right w:val="none" w:sz="0" w:space="0" w:color="auto"/>
      </w:divBdr>
      <w:divsChild>
        <w:div w:id="518815029">
          <w:marLeft w:val="547"/>
          <w:marRight w:val="0"/>
          <w:marTop w:val="91"/>
          <w:marBottom w:val="120"/>
          <w:divBdr>
            <w:top w:val="none" w:sz="0" w:space="0" w:color="auto"/>
            <w:left w:val="none" w:sz="0" w:space="0" w:color="auto"/>
            <w:bottom w:val="none" w:sz="0" w:space="0" w:color="auto"/>
            <w:right w:val="none" w:sz="0" w:space="0" w:color="auto"/>
          </w:divBdr>
        </w:div>
        <w:div w:id="1821575682">
          <w:marLeft w:val="547"/>
          <w:marRight w:val="0"/>
          <w:marTop w:val="91"/>
          <w:marBottom w:val="120"/>
          <w:divBdr>
            <w:top w:val="none" w:sz="0" w:space="0" w:color="auto"/>
            <w:left w:val="none" w:sz="0" w:space="0" w:color="auto"/>
            <w:bottom w:val="none" w:sz="0" w:space="0" w:color="auto"/>
            <w:right w:val="none" w:sz="0" w:space="0" w:color="auto"/>
          </w:divBdr>
        </w:div>
        <w:div w:id="885220758">
          <w:marLeft w:val="547"/>
          <w:marRight w:val="0"/>
          <w:marTop w:val="91"/>
          <w:marBottom w:val="120"/>
          <w:divBdr>
            <w:top w:val="none" w:sz="0" w:space="0" w:color="auto"/>
            <w:left w:val="none" w:sz="0" w:space="0" w:color="auto"/>
            <w:bottom w:val="none" w:sz="0" w:space="0" w:color="auto"/>
            <w:right w:val="none" w:sz="0" w:space="0" w:color="auto"/>
          </w:divBdr>
        </w:div>
      </w:divsChild>
    </w:div>
    <w:div w:id="1289316121">
      <w:bodyDiv w:val="1"/>
      <w:marLeft w:val="0"/>
      <w:marRight w:val="0"/>
      <w:marTop w:val="0"/>
      <w:marBottom w:val="0"/>
      <w:divBdr>
        <w:top w:val="none" w:sz="0" w:space="0" w:color="auto"/>
        <w:left w:val="none" w:sz="0" w:space="0" w:color="auto"/>
        <w:bottom w:val="none" w:sz="0" w:space="0" w:color="auto"/>
        <w:right w:val="none" w:sz="0" w:space="0" w:color="auto"/>
      </w:divBdr>
    </w:div>
    <w:div w:id="1370914790">
      <w:bodyDiv w:val="1"/>
      <w:marLeft w:val="0"/>
      <w:marRight w:val="0"/>
      <w:marTop w:val="0"/>
      <w:marBottom w:val="0"/>
      <w:divBdr>
        <w:top w:val="none" w:sz="0" w:space="0" w:color="auto"/>
        <w:left w:val="none" w:sz="0" w:space="0" w:color="auto"/>
        <w:bottom w:val="none" w:sz="0" w:space="0" w:color="auto"/>
        <w:right w:val="none" w:sz="0" w:space="0" w:color="auto"/>
      </w:divBdr>
      <w:divsChild>
        <w:div w:id="1928924622">
          <w:marLeft w:val="1080"/>
          <w:marRight w:val="0"/>
          <w:marTop w:val="100"/>
          <w:marBottom w:val="0"/>
          <w:divBdr>
            <w:top w:val="none" w:sz="0" w:space="0" w:color="auto"/>
            <w:left w:val="none" w:sz="0" w:space="0" w:color="auto"/>
            <w:bottom w:val="none" w:sz="0" w:space="0" w:color="auto"/>
            <w:right w:val="none" w:sz="0" w:space="0" w:color="auto"/>
          </w:divBdr>
        </w:div>
        <w:div w:id="1101871452">
          <w:marLeft w:val="1080"/>
          <w:marRight w:val="0"/>
          <w:marTop w:val="100"/>
          <w:marBottom w:val="0"/>
          <w:divBdr>
            <w:top w:val="none" w:sz="0" w:space="0" w:color="auto"/>
            <w:left w:val="none" w:sz="0" w:space="0" w:color="auto"/>
            <w:bottom w:val="none" w:sz="0" w:space="0" w:color="auto"/>
            <w:right w:val="none" w:sz="0" w:space="0" w:color="auto"/>
          </w:divBdr>
        </w:div>
        <w:div w:id="178009475">
          <w:marLeft w:val="1080"/>
          <w:marRight w:val="0"/>
          <w:marTop w:val="100"/>
          <w:marBottom w:val="0"/>
          <w:divBdr>
            <w:top w:val="none" w:sz="0" w:space="0" w:color="auto"/>
            <w:left w:val="none" w:sz="0" w:space="0" w:color="auto"/>
            <w:bottom w:val="none" w:sz="0" w:space="0" w:color="auto"/>
            <w:right w:val="none" w:sz="0" w:space="0" w:color="auto"/>
          </w:divBdr>
        </w:div>
        <w:div w:id="683366160">
          <w:marLeft w:val="1080"/>
          <w:marRight w:val="0"/>
          <w:marTop w:val="100"/>
          <w:marBottom w:val="0"/>
          <w:divBdr>
            <w:top w:val="none" w:sz="0" w:space="0" w:color="auto"/>
            <w:left w:val="none" w:sz="0" w:space="0" w:color="auto"/>
            <w:bottom w:val="none" w:sz="0" w:space="0" w:color="auto"/>
            <w:right w:val="none" w:sz="0" w:space="0" w:color="auto"/>
          </w:divBdr>
        </w:div>
        <w:div w:id="1696223314">
          <w:marLeft w:val="1080"/>
          <w:marRight w:val="0"/>
          <w:marTop w:val="100"/>
          <w:marBottom w:val="0"/>
          <w:divBdr>
            <w:top w:val="none" w:sz="0" w:space="0" w:color="auto"/>
            <w:left w:val="none" w:sz="0" w:space="0" w:color="auto"/>
            <w:bottom w:val="none" w:sz="0" w:space="0" w:color="auto"/>
            <w:right w:val="none" w:sz="0" w:space="0" w:color="auto"/>
          </w:divBdr>
        </w:div>
        <w:div w:id="920287708">
          <w:marLeft w:val="1080"/>
          <w:marRight w:val="0"/>
          <w:marTop w:val="100"/>
          <w:marBottom w:val="0"/>
          <w:divBdr>
            <w:top w:val="none" w:sz="0" w:space="0" w:color="auto"/>
            <w:left w:val="none" w:sz="0" w:space="0" w:color="auto"/>
            <w:bottom w:val="none" w:sz="0" w:space="0" w:color="auto"/>
            <w:right w:val="none" w:sz="0" w:space="0" w:color="auto"/>
          </w:divBdr>
        </w:div>
      </w:divsChild>
    </w:div>
    <w:div w:id="1405879672">
      <w:bodyDiv w:val="1"/>
      <w:marLeft w:val="0"/>
      <w:marRight w:val="0"/>
      <w:marTop w:val="0"/>
      <w:marBottom w:val="0"/>
      <w:divBdr>
        <w:top w:val="none" w:sz="0" w:space="0" w:color="auto"/>
        <w:left w:val="none" w:sz="0" w:space="0" w:color="auto"/>
        <w:bottom w:val="none" w:sz="0" w:space="0" w:color="auto"/>
        <w:right w:val="none" w:sz="0" w:space="0" w:color="auto"/>
      </w:divBdr>
    </w:div>
    <w:div w:id="1529217919">
      <w:bodyDiv w:val="1"/>
      <w:marLeft w:val="0"/>
      <w:marRight w:val="0"/>
      <w:marTop w:val="0"/>
      <w:marBottom w:val="0"/>
      <w:divBdr>
        <w:top w:val="none" w:sz="0" w:space="0" w:color="auto"/>
        <w:left w:val="none" w:sz="0" w:space="0" w:color="auto"/>
        <w:bottom w:val="none" w:sz="0" w:space="0" w:color="auto"/>
        <w:right w:val="none" w:sz="0" w:space="0" w:color="auto"/>
      </w:divBdr>
      <w:divsChild>
        <w:div w:id="1134522567">
          <w:marLeft w:val="1166"/>
          <w:marRight w:val="0"/>
          <w:marTop w:val="101"/>
          <w:marBottom w:val="120"/>
          <w:divBdr>
            <w:top w:val="none" w:sz="0" w:space="0" w:color="auto"/>
            <w:left w:val="none" w:sz="0" w:space="0" w:color="auto"/>
            <w:bottom w:val="none" w:sz="0" w:space="0" w:color="auto"/>
            <w:right w:val="none" w:sz="0" w:space="0" w:color="auto"/>
          </w:divBdr>
        </w:div>
        <w:div w:id="1332174031">
          <w:marLeft w:val="1166"/>
          <w:marRight w:val="0"/>
          <w:marTop w:val="101"/>
          <w:marBottom w:val="120"/>
          <w:divBdr>
            <w:top w:val="none" w:sz="0" w:space="0" w:color="auto"/>
            <w:left w:val="none" w:sz="0" w:space="0" w:color="auto"/>
            <w:bottom w:val="none" w:sz="0" w:space="0" w:color="auto"/>
            <w:right w:val="none" w:sz="0" w:space="0" w:color="auto"/>
          </w:divBdr>
        </w:div>
        <w:div w:id="1254361731">
          <w:marLeft w:val="1166"/>
          <w:marRight w:val="0"/>
          <w:marTop w:val="101"/>
          <w:marBottom w:val="120"/>
          <w:divBdr>
            <w:top w:val="none" w:sz="0" w:space="0" w:color="auto"/>
            <w:left w:val="none" w:sz="0" w:space="0" w:color="auto"/>
            <w:bottom w:val="none" w:sz="0" w:space="0" w:color="auto"/>
            <w:right w:val="none" w:sz="0" w:space="0" w:color="auto"/>
          </w:divBdr>
        </w:div>
      </w:divsChild>
    </w:div>
    <w:div w:id="1565986015">
      <w:bodyDiv w:val="1"/>
      <w:marLeft w:val="0"/>
      <w:marRight w:val="0"/>
      <w:marTop w:val="0"/>
      <w:marBottom w:val="0"/>
      <w:divBdr>
        <w:top w:val="none" w:sz="0" w:space="0" w:color="auto"/>
        <w:left w:val="none" w:sz="0" w:space="0" w:color="auto"/>
        <w:bottom w:val="none" w:sz="0" w:space="0" w:color="auto"/>
        <w:right w:val="none" w:sz="0" w:space="0" w:color="auto"/>
      </w:divBdr>
    </w:div>
    <w:div w:id="1728718489">
      <w:bodyDiv w:val="1"/>
      <w:marLeft w:val="0"/>
      <w:marRight w:val="0"/>
      <w:marTop w:val="0"/>
      <w:marBottom w:val="0"/>
      <w:divBdr>
        <w:top w:val="none" w:sz="0" w:space="0" w:color="auto"/>
        <w:left w:val="none" w:sz="0" w:space="0" w:color="auto"/>
        <w:bottom w:val="none" w:sz="0" w:space="0" w:color="auto"/>
        <w:right w:val="none" w:sz="0" w:space="0" w:color="auto"/>
      </w:divBdr>
      <w:divsChild>
        <w:div w:id="1036780260">
          <w:marLeft w:val="1080"/>
          <w:marRight w:val="0"/>
          <w:marTop w:val="100"/>
          <w:marBottom w:val="0"/>
          <w:divBdr>
            <w:top w:val="none" w:sz="0" w:space="0" w:color="auto"/>
            <w:left w:val="none" w:sz="0" w:space="0" w:color="auto"/>
            <w:bottom w:val="none" w:sz="0" w:space="0" w:color="auto"/>
            <w:right w:val="none" w:sz="0" w:space="0" w:color="auto"/>
          </w:divBdr>
        </w:div>
      </w:divsChild>
    </w:div>
    <w:div w:id="1850294861">
      <w:bodyDiv w:val="1"/>
      <w:marLeft w:val="0"/>
      <w:marRight w:val="0"/>
      <w:marTop w:val="0"/>
      <w:marBottom w:val="0"/>
      <w:divBdr>
        <w:top w:val="none" w:sz="0" w:space="0" w:color="auto"/>
        <w:left w:val="none" w:sz="0" w:space="0" w:color="auto"/>
        <w:bottom w:val="none" w:sz="0" w:space="0" w:color="auto"/>
        <w:right w:val="none" w:sz="0" w:space="0" w:color="auto"/>
      </w:divBdr>
    </w:div>
    <w:div w:id="1861315063">
      <w:bodyDiv w:val="1"/>
      <w:marLeft w:val="0"/>
      <w:marRight w:val="0"/>
      <w:marTop w:val="0"/>
      <w:marBottom w:val="0"/>
      <w:divBdr>
        <w:top w:val="none" w:sz="0" w:space="0" w:color="auto"/>
        <w:left w:val="none" w:sz="0" w:space="0" w:color="auto"/>
        <w:bottom w:val="none" w:sz="0" w:space="0" w:color="auto"/>
        <w:right w:val="none" w:sz="0" w:space="0" w:color="auto"/>
      </w:divBdr>
      <w:divsChild>
        <w:div w:id="630599478">
          <w:marLeft w:val="1080"/>
          <w:marRight w:val="0"/>
          <w:marTop w:val="100"/>
          <w:marBottom w:val="0"/>
          <w:divBdr>
            <w:top w:val="none" w:sz="0" w:space="0" w:color="auto"/>
            <w:left w:val="none" w:sz="0" w:space="0" w:color="auto"/>
            <w:bottom w:val="none" w:sz="0" w:space="0" w:color="auto"/>
            <w:right w:val="none" w:sz="0" w:space="0" w:color="auto"/>
          </w:divBdr>
        </w:div>
        <w:div w:id="1289970358">
          <w:marLeft w:val="1080"/>
          <w:marRight w:val="0"/>
          <w:marTop w:val="100"/>
          <w:marBottom w:val="0"/>
          <w:divBdr>
            <w:top w:val="none" w:sz="0" w:space="0" w:color="auto"/>
            <w:left w:val="none" w:sz="0" w:space="0" w:color="auto"/>
            <w:bottom w:val="none" w:sz="0" w:space="0" w:color="auto"/>
            <w:right w:val="none" w:sz="0" w:space="0" w:color="auto"/>
          </w:divBdr>
        </w:div>
        <w:div w:id="176817227">
          <w:marLeft w:val="1080"/>
          <w:marRight w:val="0"/>
          <w:marTop w:val="100"/>
          <w:marBottom w:val="0"/>
          <w:divBdr>
            <w:top w:val="none" w:sz="0" w:space="0" w:color="auto"/>
            <w:left w:val="none" w:sz="0" w:space="0" w:color="auto"/>
            <w:bottom w:val="none" w:sz="0" w:space="0" w:color="auto"/>
            <w:right w:val="none" w:sz="0" w:space="0" w:color="auto"/>
          </w:divBdr>
        </w:div>
        <w:div w:id="1519544984">
          <w:marLeft w:val="1080"/>
          <w:marRight w:val="0"/>
          <w:marTop w:val="100"/>
          <w:marBottom w:val="0"/>
          <w:divBdr>
            <w:top w:val="none" w:sz="0" w:space="0" w:color="auto"/>
            <w:left w:val="none" w:sz="0" w:space="0" w:color="auto"/>
            <w:bottom w:val="none" w:sz="0" w:space="0" w:color="auto"/>
            <w:right w:val="none" w:sz="0" w:space="0" w:color="auto"/>
          </w:divBdr>
        </w:div>
        <w:div w:id="269632462">
          <w:marLeft w:val="1080"/>
          <w:marRight w:val="0"/>
          <w:marTop w:val="100"/>
          <w:marBottom w:val="0"/>
          <w:divBdr>
            <w:top w:val="none" w:sz="0" w:space="0" w:color="auto"/>
            <w:left w:val="none" w:sz="0" w:space="0" w:color="auto"/>
            <w:bottom w:val="none" w:sz="0" w:space="0" w:color="auto"/>
            <w:right w:val="none" w:sz="0" w:space="0" w:color="auto"/>
          </w:divBdr>
        </w:div>
        <w:div w:id="1802844607">
          <w:marLeft w:val="1080"/>
          <w:marRight w:val="0"/>
          <w:marTop w:val="100"/>
          <w:marBottom w:val="0"/>
          <w:divBdr>
            <w:top w:val="none" w:sz="0" w:space="0" w:color="auto"/>
            <w:left w:val="none" w:sz="0" w:space="0" w:color="auto"/>
            <w:bottom w:val="none" w:sz="0" w:space="0" w:color="auto"/>
            <w:right w:val="none" w:sz="0" w:space="0" w:color="auto"/>
          </w:divBdr>
        </w:div>
      </w:divsChild>
    </w:div>
    <w:div w:id="1900363118">
      <w:bodyDiv w:val="1"/>
      <w:marLeft w:val="0"/>
      <w:marRight w:val="0"/>
      <w:marTop w:val="0"/>
      <w:marBottom w:val="0"/>
      <w:divBdr>
        <w:top w:val="none" w:sz="0" w:space="0" w:color="auto"/>
        <w:left w:val="none" w:sz="0" w:space="0" w:color="auto"/>
        <w:bottom w:val="none" w:sz="0" w:space="0" w:color="auto"/>
        <w:right w:val="none" w:sz="0" w:space="0" w:color="auto"/>
      </w:divBdr>
    </w:div>
    <w:div w:id="1913544724">
      <w:bodyDiv w:val="1"/>
      <w:marLeft w:val="0"/>
      <w:marRight w:val="0"/>
      <w:marTop w:val="0"/>
      <w:marBottom w:val="0"/>
      <w:divBdr>
        <w:top w:val="none" w:sz="0" w:space="0" w:color="auto"/>
        <w:left w:val="none" w:sz="0" w:space="0" w:color="auto"/>
        <w:bottom w:val="none" w:sz="0" w:space="0" w:color="auto"/>
        <w:right w:val="none" w:sz="0" w:space="0" w:color="auto"/>
      </w:divBdr>
    </w:div>
    <w:div w:id="1995721069">
      <w:bodyDiv w:val="1"/>
      <w:marLeft w:val="0"/>
      <w:marRight w:val="0"/>
      <w:marTop w:val="0"/>
      <w:marBottom w:val="0"/>
      <w:divBdr>
        <w:top w:val="none" w:sz="0" w:space="0" w:color="auto"/>
        <w:left w:val="none" w:sz="0" w:space="0" w:color="auto"/>
        <w:bottom w:val="none" w:sz="0" w:space="0" w:color="auto"/>
        <w:right w:val="none" w:sz="0" w:space="0" w:color="auto"/>
      </w:divBdr>
    </w:div>
    <w:div w:id="2051025466">
      <w:bodyDiv w:val="1"/>
      <w:marLeft w:val="0"/>
      <w:marRight w:val="0"/>
      <w:marTop w:val="0"/>
      <w:marBottom w:val="0"/>
      <w:divBdr>
        <w:top w:val="none" w:sz="0" w:space="0" w:color="auto"/>
        <w:left w:val="none" w:sz="0" w:space="0" w:color="auto"/>
        <w:bottom w:val="none" w:sz="0" w:space="0" w:color="auto"/>
        <w:right w:val="none" w:sz="0" w:space="0" w:color="auto"/>
      </w:divBdr>
    </w:div>
    <w:div w:id="2075657407">
      <w:bodyDiv w:val="1"/>
      <w:marLeft w:val="0"/>
      <w:marRight w:val="0"/>
      <w:marTop w:val="0"/>
      <w:marBottom w:val="0"/>
      <w:divBdr>
        <w:top w:val="none" w:sz="0" w:space="0" w:color="auto"/>
        <w:left w:val="none" w:sz="0" w:space="0" w:color="auto"/>
        <w:bottom w:val="none" w:sz="0" w:space="0" w:color="auto"/>
        <w:right w:val="none" w:sz="0" w:space="0" w:color="auto"/>
      </w:divBdr>
    </w:div>
    <w:div w:id="21051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jpeg"/><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el-gr.facebook.com/ESAmeAgr" TargetMode="External"/><Relationship Id="rId34" Type="http://schemas.openxmlformats.org/officeDocument/2006/relationships/image" Target="media/image9.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esamea.gr" TargetMode="External"/><Relationship Id="rId29" Type="http://schemas.openxmlformats.org/officeDocument/2006/relationships/image" Target="media/image8.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youtube.com/user/ESAmeAGr" TargetMode="External"/><Relationship Id="rId28" Type="http://schemas.openxmlformats.org/officeDocument/2006/relationships/hyperlink" Target="http://www.euro-praxis.com" TargetMode="External"/><Relationship Id="rId36" Type="http://schemas.openxmlformats.org/officeDocument/2006/relationships/hyperlink" Target="http://www.esamea.gr" TargetMode="Externa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twitter.com/ESAMEAgr" TargetMode="External"/><Relationship Id="rId27" Type="http://schemas.openxmlformats.org/officeDocument/2006/relationships/hyperlink" Target="mailto:info@euro-praxis.com" TargetMode="External"/><Relationship Id="rId30" Type="http://schemas.openxmlformats.org/officeDocument/2006/relationships/header" Target="header5.xml"/><Relationship Id="rId35" Type="http://schemas.openxmlformats.org/officeDocument/2006/relationships/hyperlink" Target="mailto:esamea1@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501F-E005-42E3-87E2-996F73B3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1871</Words>
  <Characters>10668</Characters>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Leaflet</vt:lpstr>
      <vt:lpstr>Οδηγός καταναλωτή με αναπηρία</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2021-09-07T09:35:00Z</cp:lastPrinted>
  <dcterms:created xsi:type="dcterms:W3CDTF">2022-12-16T07:59:00Z</dcterms:created>
  <dcterms:modified xsi:type="dcterms:W3CDTF">2023-05-12T11:05:00Z</dcterms:modified>
  <cp:category/>
  <cp:contentStatus/>
</cp:coreProperties>
</file>