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07FC" w14:textId="77777777" w:rsidR="00DE75A2" w:rsidRDefault="00DE75A2" w:rsidP="00F840AF">
      <w:pPr>
        <w:jc w:val="center"/>
        <w:rPr>
          <w:rFonts w:ascii="Arial" w:hAnsi="Arial" w:cs="Arial"/>
          <w:b/>
          <w:bCs/>
          <w:sz w:val="28"/>
          <w:szCs w:val="28"/>
        </w:rPr>
      </w:pPr>
      <w:r>
        <w:rPr>
          <w:rFonts w:ascii="Arial" w:hAnsi="Arial" w:cs="Arial"/>
          <w:b/>
          <w:bCs/>
          <w:sz w:val="28"/>
          <w:szCs w:val="28"/>
        </w:rPr>
        <w:t xml:space="preserve">Δελτίο Τύπου </w:t>
      </w:r>
    </w:p>
    <w:p w14:paraId="7A048088" w14:textId="5BDF48ED" w:rsidR="00CF0838" w:rsidRPr="00007199" w:rsidRDefault="00CF0838" w:rsidP="00F840AF">
      <w:pPr>
        <w:jc w:val="center"/>
        <w:rPr>
          <w:rFonts w:ascii="Arial" w:hAnsi="Arial" w:cs="Arial"/>
          <w:b/>
          <w:bCs/>
          <w:i/>
          <w:iCs/>
          <w:sz w:val="28"/>
          <w:szCs w:val="28"/>
        </w:rPr>
      </w:pPr>
      <w:r>
        <w:rPr>
          <w:rFonts w:ascii="Arial" w:hAnsi="Arial" w:cs="Arial"/>
          <w:b/>
          <w:bCs/>
          <w:i/>
          <w:iCs/>
          <w:sz w:val="28"/>
          <w:szCs w:val="28"/>
        </w:rPr>
        <w:t xml:space="preserve">Πολιτική Προστασία </w:t>
      </w:r>
      <w:r w:rsidR="00007199">
        <w:rPr>
          <w:rFonts w:ascii="Arial" w:hAnsi="Arial" w:cs="Arial"/>
          <w:b/>
          <w:bCs/>
          <w:i/>
          <w:iCs/>
          <w:sz w:val="28"/>
          <w:szCs w:val="28"/>
        </w:rPr>
        <w:t>για Όλους</w:t>
      </w:r>
    </w:p>
    <w:p w14:paraId="4CCB79F9" w14:textId="1B8F7BB5" w:rsidR="002F0D2D" w:rsidRDefault="00007199" w:rsidP="00F840AF">
      <w:pPr>
        <w:jc w:val="center"/>
        <w:rPr>
          <w:rFonts w:ascii="Arial" w:hAnsi="Arial" w:cs="Arial"/>
          <w:b/>
          <w:bCs/>
          <w:sz w:val="24"/>
          <w:szCs w:val="24"/>
        </w:rPr>
      </w:pPr>
      <w:r w:rsidRPr="00007199">
        <w:rPr>
          <w:rFonts w:ascii="Arial" w:hAnsi="Arial" w:cs="Arial"/>
          <w:b/>
          <w:bCs/>
          <w:sz w:val="24"/>
          <w:szCs w:val="24"/>
        </w:rPr>
        <w:t xml:space="preserve"> «</w:t>
      </w:r>
      <w:r w:rsidR="00421C5F" w:rsidRPr="00007199">
        <w:rPr>
          <w:rFonts w:ascii="Arial" w:hAnsi="Arial" w:cs="Arial"/>
          <w:b/>
          <w:bCs/>
          <w:sz w:val="24"/>
          <w:szCs w:val="24"/>
        </w:rPr>
        <w:t xml:space="preserve">Άτομα με Αναπηρία-Χρόνιες Παθήσεις </w:t>
      </w:r>
      <w:r w:rsidR="00460DC1">
        <w:rPr>
          <w:rFonts w:ascii="Arial" w:hAnsi="Arial" w:cs="Arial"/>
          <w:b/>
          <w:bCs/>
          <w:sz w:val="24"/>
          <w:szCs w:val="24"/>
        </w:rPr>
        <w:t>και</w:t>
      </w:r>
      <w:r w:rsidR="00421C5F" w:rsidRPr="00007199">
        <w:rPr>
          <w:rFonts w:ascii="Arial" w:hAnsi="Arial" w:cs="Arial"/>
          <w:b/>
          <w:bCs/>
          <w:sz w:val="24"/>
          <w:szCs w:val="24"/>
        </w:rPr>
        <w:t xml:space="preserve"> Πολιτική Προστασία</w:t>
      </w:r>
      <w:r w:rsidRPr="00007199">
        <w:rPr>
          <w:rFonts w:ascii="Arial" w:hAnsi="Arial" w:cs="Arial"/>
          <w:b/>
          <w:bCs/>
          <w:sz w:val="24"/>
          <w:szCs w:val="24"/>
        </w:rPr>
        <w:t>»</w:t>
      </w:r>
    </w:p>
    <w:p w14:paraId="566A5C26" w14:textId="77E94FF4" w:rsidR="00007199" w:rsidRDefault="00007199" w:rsidP="00F840AF">
      <w:pPr>
        <w:jc w:val="center"/>
        <w:rPr>
          <w:rFonts w:ascii="Arial" w:hAnsi="Arial" w:cs="Arial"/>
          <w:b/>
          <w:bCs/>
          <w:sz w:val="24"/>
          <w:szCs w:val="24"/>
        </w:rPr>
      </w:pPr>
      <w:r>
        <w:rPr>
          <w:rFonts w:ascii="Arial" w:hAnsi="Arial" w:cs="Arial"/>
          <w:b/>
          <w:bCs/>
          <w:sz w:val="24"/>
          <w:szCs w:val="24"/>
        </w:rPr>
        <w:t>Διαδικτυακή Εκδήλωση 1</w:t>
      </w:r>
      <w:r w:rsidRPr="00007199">
        <w:rPr>
          <w:rFonts w:ascii="Arial" w:hAnsi="Arial" w:cs="Arial"/>
          <w:b/>
          <w:bCs/>
          <w:sz w:val="24"/>
          <w:szCs w:val="24"/>
          <w:vertAlign w:val="superscript"/>
        </w:rPr>
        <w:t>η</w:t>
      </w:r>
      <w:r>
        <w:rPr>
          <w:rFonts w:ascii="Arial" w:hAnsi="Arial" w:cs="Arial"/>
          <w:b/>
          <w:bCs/>
          <w:sz w:val="24"/>
          <w:szCs w:val="24"/>
        </w:rPr>
        <w:t xml:space="preserve"> Ιουλίου 2021, 11.00-13.00</w:t>
      </w:r>
    </w:p>
    <w:p w14:paraId="10207792" w14:textId="77777777" w:rsidR="00007199" w:rsidRPr="00007199" w:rsidRDefault="00007199" w:rsidP="00F840AF">
      <w:pPr>
        <w:jc w:val="center"/>
        <w:rPr>
          <w:rFonts w:ascii="Arial" w:hAnsi="Arial" w:cs="Arial"/>
          <w:b/>
          <w:bCs/>
          <w:sz w:val="24"/>
          <w:szCs w:val="24"/>
        </w:rPr>
      </w:pPr>
    </w:p>
    <w:p w14:paraId="08BFD224" w14:textId="048C8700" w:rsidR="00DE75A2" w:rsidRDefault="00DE75A2" w:rsidP="00CF0838">
      <w:pPr>
        <w:spacing w:line="360" w:lineRule="auto"/>
        <w:jc w:val="both"/>
        <w:rPr>
          <w:rFonts w:ascii="Arial" w:hAnsi="Arial" w:cs="Arial"/>
          <w:sz w:val="24"/>
          <w:szCs w:val="24"/>
        </w:rPr>
      </w:pPr>
      <w:r>
        <w:rPr>
          <w:rFonts w:ascii="Arial" w:hAnsi="Arial" w:cs="Arial"/>
          <w:sz w:val="24"/>
          <w:szCs w:val="24"/>
        </w:rPr>
        <w:t xml:space="preserve">Ο </w:t>
      </w:r>
      <w:hyperlink r:id="rId7" w:history="1">
        <w:r w:rsidRPr="00BC6741">
          <w:rPr>
            <w:rStyle w:val="-"/>
            <w:rFonts w:ascii="Arial" w:hAnsi="Arial" w:cs="Arial"/>
            <w:sz w:val="24"/>
            <w:szCs w:val="24"/>
          </w:rPr>
          <w:t>Δήμος Αλεξανδρούπολης</w:t>
        </w:r>
      </w:hyperlink>
      <w:r>
        <w:rPr>
          <w:rFonts w:ascii="Arial" w:hAnsi="Arial" w:cs="Arial"/>
          <w:sz w:val="24"/>
          <w:szCs w:val="24"/>
        </w:rPr>
        <w:t xml:space="preserve"> σε συνεργασία με το </w:t>
      </w:r>
      <w:hyperlink r:id="rId8" w:history="1">
        <w:r w:rsidRPr="00BC6741">
          <w:rPr>
            <w:rStyle w:val="-"/>
            <w:rFonts w:ascii="Arial" w:hAnsi="Arial" w:cs="Arial"/>
            <w:sz w:val="24"/>
            <w:szCs w:val="24"/>
          </w:rPr>
          <w:t>Ινστιτούτο της Εθνικής Συνομοσπονδίας Ατόμων με Αναπηρία και Χρόνιες Παθήσεις</w:t>
        </w:r>
      </w:hyperlink>
      <w:r>
        <w:rPr>
          <w:rFonts w:ascii="Arial" w:hAnsi="Arial" w:cs="Arial"/>
          <w:sz w:val="24"/>
          <w:szCs w:val="24"/>
        </w:rPr>
        <w:t>, ΙΝ-ΕΣΑμεΑ</w:t>
      </w:r>
      <w:r w:rsidR="00CF0838">
        <w:rPr>
          <w:rFonts w:ascii="Arial" w:hAnsi="Arial" w:cs="Arial"/>
          <w:sz w:val="24"/>
          <w:szCs w:val="24"/>
        </w:rPr>
        <w:t>, έχοντας στόχο την ανάδειξη των απαιτήσεων</w:t>
      </w:r>
      <w:r>
        <w:rPr>
          <w:rFonts w:ascii="Arial" w:hAnsi="Arial" w:cs="Arial"/>
          <w:sz w:val="24"/>
          <w:szCs w:val="24"/>
        </w:rPr>
        <w:t xml:space="preserve"> ενός ολοκληρωμένου σχεδίου Πολιτικής Προστασίας </w:t>
      </w:r>
      <w:r w:rsidRPr="00514467">
        <w:rPr>
          <w:rFonts w:ascii="Arial" w:hAnsi="Arial" w:cs="Arial"/>
          <w:sz w:val="24"/>
          <w:szCs w:val="24"/>
        </w:rPr>
        <w:t xml:space="preserve">που θα καλύπτει όλους τους πολίτες </w:t>
      </w:r>
      <w:r w:rsidR="00CF0838">
        <w:rPr>
          <w:rFonts w:ascii="Arial" w:hAnsi="Arial" w:cs="Arial"/>
          <w:sz w:val="24"/>
          <w:szCs w:val="24"/>
        </w:rPr>
        <w:t xml:space="preserve">δίχως </w:t>
      </w:r>
      <w:r w:rsidRPr="00514467">
        <w:rPr>
          <w:rFonts w:ascii="Arial" w:hAnsi="Arial" w:cs="Arial"/>
          <w:sz w:val="24"/>
          <w:szCs w:val="24"/>
        </w:rPr>
        <w:t xml:space="preserve"> αποκλεισμούς</w:t>
      </w:r>
      <w:r>
        <w:rPr>
          <w:rFonts w:ascii="Arial" w:hAnsi="Arial" w:cs="Arial"/>
          <w:sz w:val="24"/>
          <w:szCs w:val="24"/>
        </w:rPr>
        <w:t xml:space="preserve">, οργανώνει διαδικτυακή εκδήλωση </w:t>
      </w:r>
      <w:r w:rsidR="00007199">
        <w:rPr>
          <w:rFonts w:ascii="Arial" w:hAnsi="Arial" w:cs="Arial"/>
          <w:sz w:val="24"/>
          <w:szCs w:val="24"/>
        </w:rPr>
        <w:t xml:space="preserve">την </w:t>
      </w:r>
      <w:r w:rsidR="00007199" w:rsidRPr="009D718F">
        <w:rPr>
          <w:rFonts w:ascii="Arial" w:hAnsi="Arial" w:cs="Arial"/>
          <w:b/>
          <w:bCs/>
          <w:sz w:val="24"/>
          <w:szCs w:val="24"/>
        </w:rPr>
        <w:t>1</w:t>
      </w:r>
      <w:r w:rsidR="00007199" w:rsidRPr="009D718F">
        <w:rPr>
          <w:rFonts w:ascii="Arial" w:hAnsi="Arial" w:cs="Arial"/>
          <w:b/>
          <w:bCs/>
          <w:sz w:val="24"/>
          <w:szCs w:val="24"/>
          <w:vertAlign w:val="superscript"/>
        </w:rPr>
        <w:t>η</w:t>
      </w:r>
      <w:r w:rsidR="00007199" w:rsidRPr="009D718F">
        <w:rPr>
          <w:rFonts w:ascii="Arial" w:hAnsi="Arial" w:cs="Arial"/>
          <w:b/>
          <w:bCs/>
          <w:sz w:val="24"/>
          <w:szCs w:val="24"/>
        </w:rPr>
        <w:t xml:space="preserve"> Ιουλίου 2021</w:t>
      </w:r>
      <w:r w:rsidR="00007199" w:rsidRPr="009D718F">
        <w:rPr>
          <w:rFonts w:ascii="Arial" w:hAnsi="Arial" w:cs="Arial"/>
          <w:sz w:val="24"/>
          <w:szCs w:val="24"/>
        </w:rPr>
        <w:t xml:space="preserve">, </w:t>
      </w:r>
      <w:r w:rsidR="00007199" w:rsidRPr="009D718F">
        <w:rPr>
          <w:rFonts w:ascii="Arial" w:hAnsi="Arial" w:cs="Arial"/>
          <w:b/>
          <w:bCs/>
          <w:sz w:val="24"/>
          <w:szCs w:val="24"/>
        </w:rPr>
        <w:t>11.00 – 13.00</w:t>
      </w:r>
      <w:r w:rsidR="00007199">
        <w:rPr>
          <w:rFonts w:ascii="Arial" w:hAnsi="Arial" w:cs="Arial"/>
          <w:sz w:val="24"/>
          <w:szCs w:val="24"/>
        </w:rPr>
        <w:t xml:space="preserve"> </w:t>
      </w:r>
      <w:r>
        <w:rPr>
          <w:rFonts w:ascii="Arial" w:hAnsi="Arial" w:cs="Arial"/>
          <w:sz w:val="24"/>
          <w:szCs w:val="24"/>
        </w:rPr>
        <w:t>στοχεύοντας</w:t>
      </w:r>
      <w:r w:rsidR="00CF0838">
        <w:rPr>
          <w:rFonts w:ascii="Arial" w:hAnsi="Arial" w:cs="Arial"/>
          <w:sz w:val="24"/>
          <w:szCs w:val="24"/>
        </w:rPr>
        <w:t xml:space="preserve"> αφενός </w:t>
      </w:r>
      <w:r>
        <w:rPr>
          <w:rFonts w:ascii="Arial" w:hAnsi="Arial" w:cs="Arial"/>
          <w:sz w:val="24"/>
          <w:szCs w:val="24"/>
        </w:rPr>
        <w:t>σ</w:t>
      </w:r>
      <w:r w:rsidRPr="00487129">
        <w:rPr>
          <w:rFonts w:ascii="Arial" w:hAnsi="Arial" w:cs="Arial"/>
          <w:sz w:val="24"/>
          <w:szCs w:val="24"/>
        </w:rPr>
        <w:t xml:space="preserve">την παρουσίαση των απαιτήσεων για </w:t>
      </w:r>
      <w:r>
        <w:rPr>
          <w:rFonts w:ascii="Arial" w:hAnsi="Arial" w:cs="Arial"/>
          <w:sz w:val="24"/>
          <w:szCs w:val="24"/>
        </w:rPr>
        <w:t xml:space="preserve">την </w:t>
      </w:r>
      <w:r w:rsidRPr="00487129">
        <w:rPr>
          <w:rFonts w:ascii="Arial" w:hAnsi="Arial" w:cs="Arial"/>
          <w:sz w:val="24"/>
          <w:szCs w:val="24"/>
        </w:rPr>
        <w:t>καθολική συμπερίληψη των ατόμων με αναπηρία και χρόνιες παθήσεις στα σχέδια πολιτικής προστασίας με όρους κοινωνικής δικαιοσύνης</w:t>
      </w:r>
      <w:r w:rsidR="00CF0838">
        <w:rPr>
          <w:rFonts w:ascii="Arial" w:hAnsi="Arial" w:cs="Arial"/>
          <w:sz w:val="24"/>
          <w:szCs w:val="24"/>
        </w:rPr>
        <w:t xml:space="preserve"> και αφετέρου </w:t>
      </w:r>
      <w:r>
        <w:rPr>
          <w:rFonts w:ascii="Arial" w:hAnsi="Arial" w:cs="Arial"/>
          <w:sz w:val="24"/>
          <w:szCs w:val="24"/>
        </w:rPr>
        <w:t>σ</w:t>
      </w:r>
      <w:r w:rsidRPr="00487129">
        <w:rPr>
          <w:rFonts w:ascii="Arial" w:hAnsi="Arial" w:cs="Arial"/>
          <w:sz w:val="24"/>
          <w:szCs w:val="24"/>
        </w:rPr>
        <w:t>την ανάπτυξη Σχεδίων</w:t>
      </w:r>
      <w:r>
        <w:rPr>
          <w:rFonts w:ascii="Arial" w:hAnsi="Arial" w:cs="Arial"/>
          <w:sz w:val="24"/>
          <w:szCs w:val="24"/>
        </w:rPr>
        <w:t xml:space="preserve"> Πολιτικής Προστασίας</w:t>
      </w:r>
      <w:r w:rsidRPr="001B57D4">
        <w:rPr>
          <w:rFonts w:ascii="Arial" w:hAnsi="Arial" w:cs="Arial"/>
          <w:sz w:val="24"/>
          <w:szCs w:val="24"/>
        </w:rPr>
        <w:t xml:space="preserve"> </w:t>
      </w:r>
      <w:r w:rsidRPr="00487129">
        <w:rPr>
          <w:rFonts w:ascii="Arial" w:hAnsi="Arial" w:cs="Arial"/>
          <w:sz w:val="24"/>
          <w:szCs w:val="24"/>
        </w:rPr>
        <w:t>του Δήμου Αλεξανδρούπολης</w:t>
      </w:r>
      <w:r w:rsidR="00CF0838">
        <w:rPr>
          <w:rFonts w:ascii="Arial" w:hAnsi="Arial" w:cs="Arial"/>
          <w:sz w:val="24"/>
          <w:szCs w:val="24"/>
        </w:rPr>
        <w:t>,</w:t>
      </w:r>
      <w:r w:rsidRPr="00487129">
        <w:rPr>
          <w:rFonts w:ascii="Arial" w:hAnsi="Arial" w:cs="Arial"/>
          <w:sz w:val="24"/>
          <w:szCs w:val="24"/>
        </w:rPr>
        <w:t xml:space="preserve"> προσαρμοσμένων</w:t>
      </w:r>
      <w:r w:rsidRPr="00514467">
        <w:rPr>
          <w:rFonts w:ascii="Arial" w:hAnsi="Arial" w:cs="Arial"/>
          <w:sz w:val="24"/>
          <w:szCs w:val="24"/>
        </w:rPr>
        <w:t xml:space="preserve"> </w:t>
      </w:r>
      <w:r w:rsidRPr="00487129">
        <w:rPr>
          <w:rFonts w:ascii="Arial" w:hAnsi="Arial" w:cs="Arial"/>
          <w:sz w:val="24"/>
          <w:szCs w:val="24"/>
        </w:rPr>
        <w:t xml:space="preserve">στις ανάγκες και τα δικαιώματα των ατόμων με αναπηρία, χρόνιες παθήσεις και των οικογενειών </w:t>
      </w:r>
      <w:r w:rsidR="00007199">
        <w:rPr>
          <w:rFonts w:ascii="Arial" w:hAnsi="Arial" w:cs="Arial"/>
          <w:sz w:val="24"/>
          <w:szCs w:val="24"/>
        </w:rPr>
        <w:t>τους,</w:t>
      </w:r>
      <w:r w:rsidRPr="00487129">
        <w:rPr>
          <w:rFonts w:ascii="Arial" w:hAnsi="Arial" w:cs="Arial"/>
          <w:sz w:val="24"/>
          <w:szCs w:val="24"/>
        </w:rPr>
        <w:t xml:space="preserve"> για όλα τα στάδια διαχείρισης μια κατάστασης κρίσης</w:t>
      </w:r>
      <w:r>
        <w:rPr>
          <w:rFonts w:ascii="Arial" w:hAnsi="Arial" w:cs="Arial"/>
          <w:sz w:val="24"/>
          <w:szCs w:val="24"/>
        </w:rPr>
        <w:t xml:space="preserve">. </w:t>
      </w:r>
    </w:p>
    <w:p w14:paraId="32C8F7A7" w14:textId="72F02F40" w:rsidR="00CF0838" w:rsidRPr="00CF0838" w:rsidRDefault="00CF0838" w:rsidP="00CF0838">
      <w:pPr>
        <w:spacing w:line="360" w:lineRule="auto"/>
        <w:jc w:val="both"/>
        <w:rPr>
          <w:rFonts w:ascii="Arial" w:hAnsi="Arial" w:cs="Arial"/>
          <w:b/>
          <w:bCs/>
          <w:sz w:val="24"/>
          <w:szCs w:val="24"/>
          <w:u w:val="single"/>
        </w:rPr>
      </w:pPr>
      <w:r w:rsidRPr="00CF0838">
        <w:rPr>
          <w:rFonts w:ascii="Arial" w:hAnsi="Arial" w:cs="Arial"/>
          <w:b/>
          <w:bCs/>
          <w:sz w:val="24"/>
          <w:szCs w:val="24"/>
          <w:u w:val="single"/>
        </w:rPr>
        <w:t>Επισυνάπτεται το πρόγραμμα. Παρακαλούμε για την κάλυψη.</w:t>
      </w:r>
    </w:p>
    <w:p w14:paraId="60F033A7" w14:textId="3BC20D00" w:rsidR="00CF0838" w:rsidRPr="00CF0838" w:rsidRDefault="00CF0838" w:rsidP="00CF0838">
      <w:pPr>
        <w:spacing w:line="360" w:lineRule="auto"/>
        <w:jc w:val="both"/>
        <w:rPr>
          <w:rFonts w:ascii="Arial" w:hAnsi="Arial" w:cs="Arial"/>
          <w:i/>
          <w:iCs/>
          <w:sz w:val="24"/>
          <w:szCs w:val="24"/>
        </w:rPr>
      </w:pPr>
      <w:r w:rsidRPr="00CF0838">
        <w:rPr>
          <w:rFonts w:ascii="Arial" w:hAnsi="Arial" w:cs="Arial"/>
          <w:i/>
          <w:iCs/>
          <w:sz w:val="24"/>
          <w:szCs w:val="24"/>
        </w:rPr>
        <w:t xml:space="preserve">Σημειώσεις προς συντάκτες: </w:t>
      </w:r>
    </w:p>
    <w:p w14:paraId="3C384081" w14:textId="78BC505F" w:rsidR="00CD2A6F" w:rsidRPr="00CF0838" w:rsidRDefault="00BA33B3" w:rsidP="00421C5F">
      <w:pPr>
        <w:spacing w:before="240" w:line="360" w:lineRule="auto"/>
        <w:jc w:val="both"/>
        <w:rPr>
          <w:rFonts w:ascii="Arial" w:hAnsi="Arial" w:cs="Arial"/>
          <w:i/>
          <w:iCs/>
          <w:sz w:val="24"/>
          <w:szCs w:val="24"/>
        </w:rPr>
      </w:pPr>
      <w:r w:rsidRPr="00CF0838">
        <w:rPr>
          <w:rFonts w:ascii="Arial" w:hAnsi="Arial" w:cs="Arial"/>
          <w:i/>
          <w:iCs/>
          <w:sz w:val="24"/>
          <w:szCs w:val="24"/>
        </w:rPr>
        <w:t>Η ένταξη Επιχειρησιακού Προγράμματος με τίτλο «Πολιτική Προστασία» στη νέα προγραμματική περίοδο του ΕΣΠΑ 2021-2027</w:t>
      </w:r>
      <w:r w:rsidR="00D907FA" w:rsidRPr="00CF0838">
        <w:rPr>
          <w:rFonts w:ascii="Arial" w:hAnsi="Arial" w:cs="Arial"/>
          <w:i/>
          <w:iCs/>
          <w:sz w:val="24"/>
          <w:szCs w:val="24"/>
        </w:rPr>
        <w:t>, παράλληλα με την ενισχυμένη πρόνοια των Κανονισμών των Ευρωπαϊκών Ταμείων για την εφαρμογή της αρχής της μη διάκρισης λόγω αναπηρίας</w:t>
      </w:r>
      <w:r w:rsidR="002C24C5" w:rsidRPr="00CF0838">
        <w:rPr>
          <w:rFonts w:ascii="Arial" w:hAnsi="Arial" w:cs="Arial"/>
          <w:i/>
          <w:iCs/>
          <w:sz w:val="24"/>
          <w:szCs w:val="24"/>
        </w:rPr>
        <w:t xml:space="preserve"> αλλά</w:t>
      </w:r>
      <w:r w:rsidR="00D907FA" w:rsidRPr="00CF0838">
        <w:rPr>
          <w:rFonts w:ascii="Arial" w:hAnsi="Arial" w:cs="Arial"/>
          <w:i/>
          <w:iCs/>
          <w:sz w:val="24"/>
          <w:szCs w:val="24"/>
        </w:rPr>
        <w:t xml:space="preserve"> και του κριτηρίου της προσβασιμότητας,</w:t>
      </w:r>
      <w:r w:rsidRPr="00CF0838">
        <w:rPr>
          <w:rFonts w:ascii="Arial" w:hAnsi="Arial" w:cs="Arial"/>
          <w:i/>
          <w:iCs/>
          <w:sz w:val="24"/>
          <w:szCs w:val="24"/>
        </w:rPr>
        <w:t xml:space="preserve"> σηματοδοτεί την έναρξη μιας </w:t>
      </w:r>
      <w:r w:rsidR="002C24C5" w:rsidRPr="00CF0838">
        <w:rPr>
          <w:rFonts w:ascii="Arial" w:hAnsi="Arial" w:cs="Arial"/>
          <w:i/>
          <w:iCs/>
          <w:sz w:val="24"/>
          <w:szCs w:val="24"/>
        </w:rPr>
        <w:t>νέας, καινοτόμ</w:t>
      </w:r>
      <w:r w:rsidR="008569CD" w:rsidRPr="00CF0838">
        <w:rPr>
          <w:rFonts w:ascii="Arial" w:hAnsi="Arial" w:cs="Arial"/>
          <w:i/>
          <w:iCs/>
          <w:sz w:val="24"/>
          <w:szCs w:val="24"/>
        </w:rPr>
        <w:t xml:space="preserve">ου </w:t>
      </w:r>
      <w:r w:rsidRPr="00CF0838">
        <w:rPr>
          <w:rFonts w:ascii="Arial" w:hAnsi="Arial" w:cs="Arial"/>
          <w:i/>
          <w:iCs/>
          <w:sz w:val="24"/>
          <w:szCs w:val="24"/>
        </w:rPr>
        <w:t>περιόδου</w:t>
      </w:r>
      <w:r w:rsidR="002C24C5" w:rsidRPr="00CF0838">
        <w:rPr>
          <w:rFonts w:ascii="Arial" w:hAnsi="Arial" w:cs="Arial"/>
          <w:i/>
          <w:iCs/>
          <w:sz w:val="24"/>
          <w:szCs w:val="24"/>
        </w:rPr>
        <w:t>.</w:t>
      </w:r>
      <w:r w:rsidR="00DE75A2" w:rsidRPr="00CF0838">
        <w:rPr>
          <w:rFonts w:ascii="Arial" w:hAnsi="Arial" w:cs="Arial"/>
          <w:i/>
          <w:iCs/>
          <w:sz w:val="24"/>
          <w:szCs w:val="24"/>
        </w:rPr>
        <w:t xml:space="preserve"> </w:t>
      </w:r>
      <w:r w:rsidR="002C24C5" w:rsidRPr="00CF0838">
        <w:rPr>
          <w:rFonts w:ascii="Arial" w:hAnsi="Arial" w:cs="Arial"/>
          <w:i/>
          <w:iCs/>
          <w:sz w:val="24"/>
          <w:szCs w:val="24"/>
        </w:rPr>
        <w:t xml:space="preserve">Η νέα αυτή περίοδος </w:t>
      </w:r>
      <w:r w:rsidR="004D352C" w:rsidRPr="00CF0838">
        <w:rPr>
          <w:rFonts w:ascii="Arial" w:hAnsi="Arial" w:cs="Arial"/>
          <w:i/>
          <w:iCs/>
          <w:sz w:val="24"/>
          <w:szCs w:val="24"/>
        </w:rPr>
        <w:t>χρήζει διασφάλισης της</w:t>
      </w:r>
      <w:r w:rsidRPr="00CF0838">
        <w:rPr>
          <w:rFonts w:ascii="Arial" w:hAnsi="Arial" w:cs="Arial"/>
          <w:i/>
          <w:iCs/>
          <w:sz w:val="24"/>
          <w:szCs w:val="24"/>
        </w:rPr>
        <w:t xml:space="preserve"> ανεμπόδιστη</w:t>
      </w:r>
      <w:r w:rsidR="004D352C" w:rsidRPr="00CF0838">
        <w:rPr>
          <w:rFonts w:ascii="Arial" w:hAnsi="Arial" w:cs="Arial"/>
          <w:i/>
          <w:iCs/>
          <w:sz w:val="24"/>
          <w:szCs w:val="24"/>
        </w:rPr>
        <w:t>ς</w:t>
      </w:r>
      <w:r w:rsidRPr="00CF0838">
        <w:rPr>
          <w:rFonts w:ascii="Arial" w:hAnsi="Arial" w:cs="Arial"/>
          <w:i/>
          <w:iCs/>
          <w:sz w:val="24"/>
          <w:szCs w:val="24"/>
        </w:rPr>
        <w:t xml:space="preserve"> και ισότιμη</w:t>
      </w:r>
      <w:r w:rsidR="004D352C" w:rsidRPr="00CF0838">
        <w:rPr>
          <w:rFonts w:ascii="Arial" w:hAnsi="Arial" w:cs="Arial"/>
          <w:i/>
          <w:iCs/>
          <w:sz w:val="24"/>
          <w:szCs w:val="24"/>
        </w:rPr>
        <w:t>ς</w:t>
      </w:r>
      <w:r w:rsidRPr="00CF0838">
        <w:rPr>
          <w:rFonts w:ascii="Arial" w:hAnsi="Arial" w:cs="Arial"/>
          <w:i/>
          <w:iCs/>
          <w:sz w:val="24"/>
          <w:szCs w:val="24"/>
        </w:rPr>
        <w:t xml:space="preserve"> άσκησης των δικαιωμάτων των πολιτών με αναπηρία, χρόνιες παθήσεις και των </w:t>
      </w:r>
      <w:r w:rsidRPr="00CF0838">
        <w:rPr>
          <w:rFonts w:ascii="Arial" w:hAnsi="Arial" w:cs="Arial"/>
          <w:i/>
          <w:iCs/>
          <w:sz w:val="24"/>
          <w:szCs w:val="24"/>
        </w:rPr>
        <w:lastRenderedPageBreak/>
        <w:t xml:space="preserve">οικογενειών </w:t>
      </w:r>
      <w:r w:rsidR="004D352C" w:rsidRPr="00CF0838">
        <w:rPr>
          <w:rFonts w:ascii="Arial" w:hAnsi="Arial" w:cs="Arial"/>
          <w:i/>
          <w:iCs/>
          <w:sz w:val="24"/>
          <w:szCs w:val="24"/>
        </w:rPr>
        <w:t>τους,</w:t>
      </w:r>
      <w:r w:rsidRPr="00CF0838">
        <w:rPr>
          <w:rFonts w:ascii="Arial" w:hAnsi="Arial" w:cs="Arial"/>
          <w:i/>
          <w:iCs/>
          <w:sz w:val="24"/>
          <w:szCs w:val="24"/>
        </w:rPr>
        <w:t xml:space="preserve"> σε καταστάσεις </w:t>
      </w:r>
      <w:r w:rsidR="00D907FA" w:rsidRPr="00CF0838">
        <w:rPr>
          <w:rFonts w:ascii="Arial" w:hAnsi="Arial" w:cs="Arial"/>
          <w:i/>
          <w:iCs/>
          <w:sz w:val="24"/>
          <w:szCs w:val="24"/>
        </w:rPr>
        <w:t xml:space="preserve">κρίσης που </w:t>
      </w:r>
      <w:r w:rsidR="00574A1B" w:rsidRPr="00CF0838">
        <w:rPr>
          <w:rFonts w:ascii="Arial" w:hAnsi="Arial" w:cs="Arial"/>
          <w:i/>
          <w:iCs/>
          <w:sz w:val="24"/>
          <w:szCs w:val="24"/>
        </w:rPr>
        <w:t>μ</w:t>
      </w:r>
      <w:r w:rsidR="001A1C30" w:rsidRPr="00CF0838">
        <w:rPr>
          <w:rFonts w:ascii="Arial" w:hAnsi="Arial" w:cs="Arial"/>
          <w:i/>
          <w:iCs/>
          <w:sz w:val="24"/>
          <w:szCs w:val="24"/>
        </w:rPr>
        <w:t xml:space="preserve">πορεί να </w:t>
      </w:r>
      <w:r w:rsidR="00D907FA" w:rsidRPr="00CF0838">
        <w:rPr>
          <w:rFonts w:ascii="Arial" w:hAnsi="Arial" w:cs="Arial"/>
          <w:i/>
          <w:iCs/>
          <w:sz w:val="24"/>
          <w:szCs w:val="24"/>
        </w:rPr>
        <w:t xml:space="preserve">οφείλονται τόσο σε ακραία φυσικά φαινόμενα όσο και </w:t>
      </w:r>
      <w:r w:rsidR="001A1C30" w:rsidRPr="00CF0838">
        <w:rPr>
          <w:rFonts w:ascii="Arial" w:hAnsi="Arial" w:cs="Arial"/>
          <w:i/>
          <w:iCs/>
          <w:sz w:val="24"/>
          <w:szCs w:val="24"/>
        </w:rPr>
        <w:t xml:space="preserve">σε ανθρώπινες δραστηριότητες ή ακόμη και </w:t>
      </w:r>
      <w:r w:rsidR="002C24C5" w:rsidRPr="00CF0838">
        <w:rPr>
          <w:rFonts w:ascii="Arial" w:hAnsi="Arial" w:cs="Arial"/>
          <w:i/>
          <w:iCs/>
          <w:sz w:val="24"/>
          <w:szCs w:val="24"/>
        </w:rPr>
        <w:t>επιδημίες/</w:t>
      </w:r>
      <w:r w:rsidR="00D907FA" w:rsidRPr="00CF0838">
        <w:rPr>
          <w:rFonts w:ascii="Arial" w:hAnsi="Arial" w:cs="Arial"/>
          <w:i/>
          <w:iCs/>
          <w:sz w:val="24"/>
          <w:szCs w:val="24"/>
        </w:rPr>
        <w:t xml:space="preserve">πανδημίες. </w:t>
      </w:r>
      <w:r w:rsidRPr="00CF0838">
        <w:rPr>
          <w:rFonts w:ascii="Arial" w:hAnsi="Arial" w:cs="Arial"/>
          <w:i/>
          <w:iCs/>
          <w:sz w:val="24"/>
          <w:szCs w:val="24"/>
        </w:rPr>
        <w:t xml:space="preserve">Αυτό </w:t>
      </w:r>
      <w:r w:rsidR="00AD1E82" w:rsidRPr="00CF0838">
        <w:rPr>
          <w:rFonts w:ascii="Arial" w:hAnsi="Arial" w:cs="Arial"/>
          <w:i/>
          <w:iCs/>
          <w:sz w:val="24"/>
          <w:szCs w:val="24"/>
        </w:rPr>
        <w:t>ορίζεται</w:t>
      </w:r>
      <w:r w:rsidRPr="00CF0838">
        <w:rPr>
          <w:rFonts w:ascii="Arial" w:hAnsi="Arial" w:cs="Arial"/>
          <w:i/>
          <w:iCs/>
          <w:sz w:val="24"/>
          <w:szCs w:val="24"/>
        </w:rPr>
        <w:t xml:space="preserve"> </w:t>
      </w:r>
      <w:r w:rsidR="00AD1E82" w:rsidRPr="00CF0838">
        <w:rPr>
          <w:rFonts w:ascii="Arial" w:hAnsi="Arial" w:cs="Arial"/>
          <w:i/>
          <w:iCs/>
          <w:sz w:val="24"/>
          <w:szCs w:val="24"/>
        </w:rPr>
        <w:t>άλλωστε</w:t>
      </w:r>
      <w:r w:rsidRPr="00CF0838">
        <w:rPr>
          <w:rFonts w:ascii="Arial" w:hAnsi="Arial" w:cs="Arial"/>
          <w:i/>
          <w:iCs/>
          <w:sz w:val="24"/>
          <w:szCs w:val="24"/>
        </w:rPr>
        <w:t xml:space="preserve"> και από τη Σύμβαση των Ηνωμένων Εθνών για τα Δικαιώματα των Ατόμων με </w:t>
      </w:r>
      <w:r w:rsidR="00AD1E82" w:rsidRPr="00CF0838">
        <w:rPr>
          <w:rFonts w:ascii="Arial" w:hAnsi="Arial" w:cs="Arial"/>
          <w:i/>
          <w:iCs/>
          <w:sz w:val="24"/>
          <w:szCs w:val="24"/>
        </w:rPr>
        <w:t>Α</w:t>
      </w:r>
      <w:r w:rsidRPr="00CF0838">
        <w:rPr>
          <w:rFonts w:ascii="Arial" w:hAnsi="Arial" w:cs="Arial"/>
          <w:i/>
          <w:iCs/>
          <w:sz w:val="24"/>
          <w:szCs w:val="24"/>
        </w:rPr>
        <w:t>ναπηρίες</w:t>
      </w:r>
      <w:r w:rsidR="00AD1E82" w:rsidRPr="00CF0838">
        <w:rPr>
          <w:rFonts w:ascii="Arial" w:hAnsi="Arial" w:cs="Arial"/>
          <w:i/>
          <w:iCs/>
          <w:sz w:val="24"/>
          <w:szCs w:val="24"/>
        </w:rPr>
        <w:t>, όπου σύμφωνα με το άρθρο 11 τα Κράτη λαμβάνουν όλα τα απαιτούμενα μέτρα προκειμένου να διασφαλίζουν την προστασία και ασφάλεια των ατόμων με αναπηρία σε έκτακτ</w:t>
      </w:r>
      <w:r w:rsidR="00CD2A6F" w:rsidRPr="00CF0838">
        <w:rPr>
          <w:rFonts w:ascii="Arial" w:hAnsi="Arial" w:cs="Arial"/>
          <w:i/>
          <w:iCs/>
          <w:sz w:val="24"/>
          <w:szCs w:val="24"/>
        </w:rPr>
        <w:t>ες ανθρωπιστικές καταστάσεις.</w:t>
      </w:r>
      <w:r w:rsidR="00514467" w:rsidRPr="00CF0838">
        <w:rPr>
          <w:rFonts w:ascii="Arial" w:hAnsi="Arial" w:cs="Arial"/>
          <w:i/>
          <w:iCs/>
          <w:sz w:val="24"/>
          <w:szCs w:val="24"/>
        </w:rPr>
        <w:t xml:space="preserve"> </w:t>
      </w:r>
      <w:r w:rsidR="00574A1B" w:rsidRPr="00CF0838">
        <w:rPr>
          <w:rFonts w:ascii="Arial" w:hAnsi="Arial" w:cs="Arial"/>
          <w:i/>
          <w:iCs/>
          <w:sz w:val="24"/>
          <w:szCs w:val="24"/>
        </w:rPr>
        <w:t xml:space="preserve">Παράλληλα η πρόβλεψη του Γενικού Κανονισμού των Ευρωπαϊκών Ταμείων για την ανάπτυξη εταιρικής σχέσης και </w:t>
      </w:r>
      <w:proofErr w:type="spellStart"/>
      <w:r w:rsidR="00574A1B" w:rsidRPr="00CF0838">
        <w:rPr>
          <w:rFonts w:ascii="Arial" w:hAnsi="Arial" w:cs="Arial"/>
          <w:i/>
          <w:iCs/>
          <w:sz w:val="24"/>
          <w:szCs w:val="24"/>
        </w:rPr>
        <w:t>πολυεπίπεδης</w:t>
      </w:r>
      <w:proofErr w:type="spellEnd"/>
      <w:r w:rsidR="00574A1B" w:rsidRPr="00CF0838">
        <w:rPr>
          <w:rFonts w:ascii="Arial" w:hAnsi="Arial" w:cs="Arial"/>
          <w:i/>
          <w:iCs/>
          <w:sz w:val="24"/>
          <w:szCs w:val="24"/>
        </w:rPr>
        <w:t xml:space="preserve"> διακυβέρνησης ενισχύει επίσης το ρόλο της τοπικής αυτοδιοίκησης και των κοινωνικών εταίρων σε όλη τη διάρκεια της προετοιμασίας και της εφαρμογής των προγραμμάτων της νέας προγραμματικής περιόδου.</w:t>
      </w:r>
    </w:p>
    <w:p w14:paraId="5BBBB40A" w14:textId="420CF24B" w:rsidR="00007199" w:rsidRPr="00CF0838" w:rsidRDefault="00401226" w:rsidP="001F5630">
      <w:pPr>
        <w:spacing w:line="360" w:lineRule="auto"/>
        <w:jc w:val="both"/>
        <w:rPr>
          <w:rFonts w:ascii="Arial" w:hAnsi="Arial" w:cs="Arial"/>
          <w:i/>
          <w:iCs/>
          <w:color w:val="FF0000"/>
          <w:sz w:val="24"/>
          <w:szCs w:val="24"/>
        </w:rPr>
      </w:pPr>
      <w:r w:rsidRPr="00CF0838">
        <w:rPr>
          <w:rFonts w:ascii="Arial" w:hAnsi="Arial" w:cs="Arial"/>
          <w:i/>
          <w:iCs/>
          <w:sz w:val="24"/>
          <w:szCs w:val="24"/>
        </w:rPr>
        <w:t>Οι αρμοδιότητες των Δήμων για την πολιτική προστασία περιλαμβάνουν το συντονισμό και την επίβλεψη των δράσεων Πολιτικής Προστασίας σε ότι αφορά στην πρόληψη, την ετοιμότητα, την αντιμετώπιση, την αποκατάσταση εντός των ορίων του ΟΤΑ Α ́Βαθμού</w:t>
      </w:r>
      <w:r w:rsidR="001F5630" w:rsidRPr="00CF0838">
        <w:rPr>
          <w:rFonts w:ascii="Arial" w:hAnsi="Arial" w:cs="Arial"/>
          <w:i/>
          <w:iCs/>
          <w:sz w:val="24"/>
          <w:szCs w:val="24"/>
        </w:rPr>
        <w:t xml:space="preserve">. Επιπροσθέτως, εισηγούνται τα σχέδια αντιμετώπισης εκτάκτων αναγκών και φυσικών καταστροφών, σε εναρμόνιση με τα αντίστοιχα σχέδια της περιφέρειας και του Υπουργείου Προστασίας του Πολίτη (άρθρο 63, </w:t>
      </w:r>
      <w:r w:rsidR="00514467" w:rsidRPr="00CF0838">
        <w:rPr>
          <w:rFonts w:ascii="Arial" w:hAnsi="Arial" w:cs="Arial"/>
          <w:i/>
          <w:iCs/>
          <w:sz w:val="24"/>
          <w:szCs w:val="24"/>
        </w:rPr>
        <w:t>ν</w:t>
      </w:r>
      <w:r w:rsidR="001F5630" w:rsidRPr="00CF0838">
        <w:rPr>
          <w:rFonts w:ascii="Arial" w:hAnsi="Arial" w:cs="Arial"/>
          <w:i/>
          <w:iCs/>
          <w:sz w:val="24"/>
          <w:szCs w:val="24"/>
        </w:rPr>
        <w:t>. 3852/2010, ΦΕΚ 87Α/7-6-2010).</w:t>
      </w:r>
    </w:p>
    <w:p w14:paraId="50621054" w14:textId="4AF6C4D1" w:rsidR="00007199" w:rsidRPr="00007199" w:rsidRDefault="00007199" w:rsidP="00007199">
      <w:pPr>
        <w:spacing w:line="360" w:lineRule="auto"/>
        <w:rPr>
          <w:rFonts w:ascii="Arial" w:hAnsi="Arial" w:cs="Arial"/>
          <w:sz w:val="24"/>
          <w:szCs w:val="24"/>
        </w:rPr>
      </w:pPr>
      <w:r w:rsidRPr="009D718F">
        <w:rPr>
          <w:rFonts w:ascii="Arial" w:hAnsi="Arial" w:cs="Arial"/>
          <w:b/>
          <w:bCs/>
          <w:sz w:val="24"/>
          <w:szCs w:val="24"/>
        </w:rPr>
        <w:t xml:space="preserve">Για την εγγραφή σας ακολουθείστε τον παρακάτω σύνδεσμο: </w:t>
      </w:r>
      <w:bookmarkStart w:id="0" w:name="_Hlk75873518"/>
      <w:r>
        <w:rPr>
          <w:rFonts w:ascii="Arial" w:hAnsi="Arial" w:cs="Arial"/>
          <w:sz w:val="24"/>
          <w:szCs w:val="24"/>
        </w:rPr>
        <w:fldChar w:fldCharType="begin"/>
      </w:r>
      <w:r>
        <w:rPr>
          <w:rFonts w:ascii="Arial" w:hAnsi="Arial" w:cs="Arial"/>
          <w:sz w:val="24"/>
          <w:szCs w:val="24"/>
        </w:rPr>
        <w:instrText xml:space="preserve"> HYPERLINK "</w:instrText>
      </w:r>
      <w:r w:rsidRPr="009D718F">
        <w:rPr>
          <w:rFonts w:ascii="Arial" w:hAnsi="Arial" w:cs="Arial"/>
          <w:sz w:val="24"/>
          <w:szCs w:val="24"/>
        </w:rPr>
        <w:instrText>https://us02web.zoom.us/webinar/register/WN_EWFkVmHmTJO_dYhPoLegGA</w:instrText>
      </w:r>
      <w:r>
        <w:rPr>
          <w:rFonts w:ascii="Arial" w:hAnsi="Arial" w:cs="Arial"/>
          <w:sz w:val="24"/>
          <w:szCs w:val="24"/>
        </w:rPr>
        <w:instrText xml:space="preserve">" </w:instrText>
      </w:r>
      <w:r>
        <w:rPr>
          <w:rFonts w:ascii="Arial" w:hAnsi="Arial" w:cs="Arial"/>
          <w:sz w:val="24"/>
          <w:szCs w:val="24"/>
        </w:rPr>
        <w:fldChar w:fldCharType="separate"/>
      </w:r>
      <w:r w:rsidRPr="00652068">
        <w:rPr>
          <w:rStyle w:val="-"/>
          <w:rFonts w:ascii="Arial" w:hAnsi="Arial" w:cs="Arial"/>
          <w:sz w:val="24"/>
          <w:szCs w:val="24"/>
        </w:rPr>
        <w:t>https://us02web.zoom.us/webinar/register/WN_EWFkVmHmTJO_dYhPoLegGA</w:t>
      </w:r>
      <w:r>
        <w:rPr>
          <w:rFonts w:ascii="Arial" w:hAnsi="Arial" w:cs="Arial"/>
          <w:sz w:val="24"/>
          <w:szCs w:val="24"/>
        </w:rPr>
        <w:fldChar w:fldCharType="end"/>
      </w:r>
      <w:r>
        <w:rPr>
          <w:rFonts w:ascii="Arial" w:hAnsi="Arial" w:cs="Arial"/>
          <w:sz w:val="24"/>
          <w:szCs w:val="24"/>
        </w:rPr>
        <w:t xml:space="preserve"> </w:t>
      </w:r>
      <w:bookmarkEnd w:id="0"/>
    </w:p>
    <w:p w14:paraId="2946BC68" w14:textId="10E70458" w:rsidR="00007199" w:rsidRPr="00007199" w:rsidRDefault="00007199" w:rsidP="00CC5965">
      <w:pPr>
        <w:spacing w:line="360" w:lineRule="auto"/>
        <w:jc w:val="both"/>
        <w:rPr>
          <w:rFonts w:ascii="Arial" w:hAnsi="Arial" w:cs="Arial"/>
          <w:b/>
          <w:bCs/>
          <w:sz w:val="24"/>
          <w:szCs w:val="24"/>
        </w:rPr>
      </w:pPr>
      <w:r w:rsidRPr="00007199">
        <w:rPr>
          <w:rFonts w:ascii="Arial" w:hAnsi="Arial" w:cs="Arial"/>
          <w:b/>
          <w:bCs/>
          <w:sz w:val="24"/>
          <w:szCs w:val="24"/>
        </w:rPr>
        <w:t xml:space="preserve">Περισσότερες πληροφορίες: </w:t>
      </w:r>
    </w:p>
    <w:p w14:paraId="20F07B1E" w14:textId="71F24574" w:rsidR="00F840AF" w:rsidRDefault="00F71D5D" w:rsidP="00CC5965">
      <w:pPr>
        <w:spacing w:line="360" w:lineRule="auto"/>
        <w:jc w:val="both"/>
        <w:rPr>
          <w:rFonts w:ascii="Arial" w:hAnsi="Arial" w:cs="Arial"/>
          <w:sz w:val="24"/>
          <w:szCs w:val="24"/>
        </w:rPr>
      </w:pPr>
      <w:r>
        <w:rPr>
          <w:rFonts w:ascii="Arial" w:hAnsi="Arial" w:cs="Arial"/>
          <w:sz w:val="24"/>
          <w:szCs w:val="24"/>
        </w:rPr>
        <w:t>κα Σπυριδούλα Γεωργοπούλου, ΙΝ-ΕΣΑμεΑ</w:t>
      </w:r>
      <w:r w:rsidR="00AD4E5F">
        <w:rPr>
          <w:rFonts w:ascii="Arial" w:hAnsi="Arial" w:cs="Arial"/>
          <w:sz w:val="24"/>
          <w:szCs w:val="24"/>
        </w:rPr>
        <w:t xml:space="preserve">, </w:t>
      </w:r>
      <w:r w:rsidR="00AD4E5F" w:rsidRPr="00AD4E5F">
        <w:rPr>
          <w:rFonts w:ascii="Arial" w:hAnsi="Arial" w:cs="Arial"/>
          <w:sz w:val="24"/>
          <w:szCs w:val="24"/>
        </w:rPr>
        <w:t xml:space="preserve">τηλ. 210 9946924, email: </w:t>
      </w:r>
      <w:hyperlink r:id="rId9" w:history="1">
        <w:r w:rsidR="00460DC1" w:rsidRPr="00612F9E">
          <w:rPr>
            <w:rStyle w:val="-"/>
            <w:rFonts w:ascii="Arial" w:hAnsi="Arial" w:cs="Arial"/>
            <w:sz w:val="24"/>
            <w:szCs w:val="24"/>
          </w:rPr>
          <w:t>info@in-esamea.gr</w:t>
        </w:r>
      </w:hyperlink>
      <w:r w:rsidR="00460DC1">
        <w:rPr>
          <w:rFonts w:ascii="Arial" w:hAnsi="Arial" w:cs="Arial"/>
          <w:sz w:val="24"/>
          <w:szCs w:val="24"/>
        </w:rPr>
        <w:t xml:space="preserve"> </w:t>
      </w:r>
      <w:r w:rsidR="00AD4E5F" w:rsidRPr="00AD4E5F">
        <w:rPr>
          <w:rFonts w:ascii="Arial" w:hAnsi="Arial" w:cs="Arial"/>
          <w:sz w:val="24"/>
          <w:szCs w:val="24"/>
        </w:rPr>
        <w:t xml:space="preserve">         </w:t>
      </w:r>
    </w:p>
    <w:p w14:paraId="2A09F5B0" w14:textId="77777777" w:rsidR="00F840AF" w:rsidRPr="00CC5965" w:rsidRDefault="00F840AF" w:rsidP="00CC5965">
      <w:pPr>
        <w:spacing w:line="360" w:lineRule="auto"/>
        <w:jc w:val="both"/>
        <w:rPr>
          <w:rFonts w:ascii="Arial" w:hAnsi="Arial" w:cs="Arial"/>
          <w:sz w:val="24"/>
          <w:szCs w:val="24"/>
        </w:rPr>
      </w:pPr>
    </w:p>
    <w:sectPr w:rsidR="00F840AF" w:rsidRPr="00CC5965" w:rsidSect="00945A60">
      <w:headerReference w:type="default" r:id="rId10"/>
      <w:footerReference w:type="default" r:id="rId11"/>
      <w:pgSz w:w="11906" w:h="16838"/>
      <w:pgMar w:top="382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BE62" w14:textId="77777777" w:rsidR="009528E5" w:rsidRDefault="009528E5" w:rsidP="002C24C5">
      <w:pPr>
        <w:spacing w:after="0" w:line="240" w:lineRule="auto"/>
      </w:pPr>
      <w:r>
        <w:separator/>
      </w:r>
    </w:p>
  </w:endnote>
  <w:endnote w:type="continuationSeparator" w:id="0">
    <w:p w14:paraId="452A11FC" w14:textId="77777777" w:rsidR="009528E5" w:rsidRDefault="009528E5" w:rsidP="002C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07722"/>
      <w:docPartObj>
        <w:docPartGallery w:val="Page Numbers (Bottom of Page)"/>
        <w:docPartUnique/>
      </w:docPartObj>
    </w:sdtPr>
    <w:sdtEndPr/>
    <w:sdtContent>
      <w:p w14:paraId="335F8AE2" w14:textId="3F05068D" w:rsidR="002C24C5" w:rsidRDefault="002C24C5">
        <w:pPr>
          <w:pStyle w:val="a9"/>
          <w:jc w:val="right"/>
        </w:pPr>
        <w:r>
          <w:fldChar w:fldCharType="begin"/>
        </w:r>
        <w:r>
          <w:instrText>PAGE   \* MERGEFORMAT</w:instrText>
        </w:r>
        <w:r>
          <w:fldChar w:fldCharType="separate"/>
        </w:r>
        <w:r>
          <w:t>2</w:t>
        </w:r>
        <w:r>
          <w:fldChar w:fldCharType="end"/>
        </w:r>
      </w:p>
    </w:sdtContent>
  </w:sdt>
  <w:p w14:paraId="0C777A14" w14:textId="77777777" w:rsidR="002C24C5" w:rsidRDefault="002C24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EE3A" w14:textId="77777777" w:rsidR="009528E5" w:rsidRDefault="009528E5" w:rsidP="002C24C5">
      <w:pPr>
        <w:spacing w:after="0" w:line="240" w:lineRule="auto"/>
      </w:pPr>
      <w:r>
        <w:separator/>
      </w:r>
    </w:p>
  </w:footnote>
  <w:footnote w:type="continuationSeparator" w:id="0">
    <w:p w14:paraId="4B8D96F5" w14:textId="77777777" w:rsidR="009528E5" w:rsidRDefault="009528E5" w:rsidP="002C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1EA4" w14:textId="455244DC" w:rsidR="004113A0" w:rsidRDefault="004113A0" w:rsidP="007F567F">
    <w:pPr>
      <w:pStyle w:val="a8"/>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F567F" w14:paraId="10035ADC" w14:textId="77777777" w:rsidTr="007F567F">
      <w:tc>
        <w:tcPr>
          <w:tcW w:w="4148" w:type="dxa"/>
        </w:tcPr>
        <w:p w14:paraId="60F1E58C" w14:textId="70280814" w:rsidR="007F567F" w:rsidRDefault="007F567F" w:rsidP="007F567F">
          <w:pPr>
            <w:pStyle w:val="a8"/>
            <w:jc w:val="both"/>
          </w:pPr>
          <w:r w:rsidRPr="007F567F">
            <w:rPr>
              <w:noProof/>
            </w:rPr>
            <w:drawing>
              <wp:inline distT="0" distB="0" distL="0" distR="0" wp14:anchorId="4ACADFD3" wp14:editId="7E0710DC">
                <wp:extent cx="1485900" cy="1445113"/>
                <wp:effectExtent l="0" t="0" r="0" b="317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1503852" cy="1462572"/>
                        </a:xfrm>
                        <a:prstGeom prst="rect">
                          <a:avLst/>
                        </a:prstGeom>
                      </pic:spPr>
                    </pic:pic>
                  </a:graphicData>
                </a:graphic>
              </wp:inline>
            </w:drawing>
          </w:r>
        </w:p>
      </w:tc>
      <w:tc>
        <w:tcPr>
          <w:tcW w:w="4148" w:type="dxa"/>
        </w:tcPr>
        <w:p w14:paraId="3B0027CB" w14:textId="0433878F" w:rsidR="007F567F" w:rsidRDefault="007F567F" w:rsidP="007F567F">
          <w:pPr>
            <w:pStyle w:val="a8"/>
            <w:jc w:val="right"/>
          </w:pPr>
          <w:r w:rsidRPr="007F567F">
            <w:rPr>
              <w:noProof/>
            </w:rPr>
            <w:drawing>
              <wp:inline distT="0" distB="0" distL="0" distR="0" wp14:anchorId="47E425AE" wp14:editId="7B3A3C7C">
                <wp:extent cx="1059873" cy="1305382"/>
                <wp:effectExtent l="0" t="0" r="6985"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2">
                          <a:extLst>
                            <a:ext uri="{28A0092B-C50C-407E-A947-70E740481C1C}">
                              <a14:useLocalDpi xmlns:a14="http://schemas.microsoft.com/office/drawing/2010/main" val="0"/>
                            </a:ext>
                          </a:extLst>
                        </a:blip>
                        <a:stretch>
                          <a:fillRect/>
                        </a:stretch>
                      </pic:blipFill>
                      <pic:spPr>
                        <a:xfrm>
                          <a:off x="0" y="0"/>
                          <a:ext cx="1067680" cy="1314997"/>
                        </a:xfrm>
                        <a:prstGeom prst="rect">
                          <a:avLst/>
                        </a:prstGeom>
                      </pic:spPr>
                    </pic:pic>
                  </a:graphicData>
                </a:graphic>
              </wp:inline>
            </w:drawing>
          </w:r>
        </w:p>
      </w:tc>
    </w:tr>
  </w:tbl>
  <w:p w14:paraId="002877C1" w14:textId="77777777" w:rsidR="007F567F" w:rsidRDefault="007F567F" w:rsidP="007F56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56EDC"/>
    <w:multiLevelType w:val="hybridMultilevel"/>
    <w:tmpl w:val="B6E05DE2"/>
    <w:lvl w:ilvl="0" w:tplc="1EA0477E">
      <w:numFmt w:val="bullet"/>
      <w:lvlText w:val="-"/>
      <w:lvlJc w:val="left"/>
      <w:pPr>
        <w:ind w:left="720" w:hanging="360"/>
      </w:pPr>
      <w:rPr>
        <w:rFonts w:ascii="Segoe UI" w:eastAsia="Times New Roman"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B3"/>
    <w:rsid w:val="00007199"/>
    <w:rsid w:val="00080DC6"/>
    <w:rsid w:val="000A5D5C"/>
    <w:rsid w:val="001419AB"/>
    <w:rsid w:val="0017008C"/>
    <w:rsid w:val="001A1C30"/>
    <w:rsid w:val="001B12AC"/>
    <w:rsid w:val="001B57D4"/>
    <w:rsid w:val="001C3804"/>
    <w:rsid w:val="001D642D"/>
    <w:rsid w:val="001E7721"/>
    <w:rsid w:val="001F5630"/>
    <w:rsid w:val="00224B11"/>
    <w:rsid w:val="002A02A2"/>
    <w:rsid w:val="002C24C5"/>
    <w:rsid w:val="002F0D2D"/>
    <w:rsid w:val="00317859"/>
    <w:rsid w:val="00351D98"/>
    <w:rsid w:val="003920AA"/>
    <w:rsid w:val="00401226"/>
    <w:rsid w:val="004113A0"/>
    <w:rsid w:val="00421C5F"/>
    <w:rsid w:val="0043195C"/>
    <w:rsid w:val="00450717"/>
    <w:rsid w:val="00460DC1"/>
    <w:rsid w:val="00487129"/>
    <w:rsid w:val="00495ABB"/>
    <w:rsid w:val="004C4D41"/>
    <w:rsid w:val="004D352C"/>
    <w:rsid w:val="00514467"/>
    <w:rsid w:val="0053280E"/>
    <w:rsid w:val="005740A4"/>
    <w:rsid w:val="00574A1B"/>
    <w:rsid w:val="005C6B30"/>
    <w:rsid w:val="005E720A"/>
    <w:rsid w:val="00600B10"/>
    <w:rsid w:val="00661206"/>
    <w:rsid w:val="006F1E9E"/>
    <w:rsid w:val="006F44F8"/>
    <w:rsid w:val="007A0594"/>
    <w:rsid w:val="007B78D4"/>
    <w:rsid w:val="007F567F"/>
    <w:rsid w:val="008569CD"/>
    <w:rsid w:val="00870F56"/>
    <w:rsid w:val="008B2460"/>
    <w:rsid w:val="008B24E0"/>
    <w:rsid w:val="00945A60"/>
    <w:rsid w:val="009528E5"/>
    <w:rsid w:val="009965CB"/>
    <w:rsid w:val="009A0BC8"/>
    <w:rsid w:val="00A15E7F"/>
    <w:rsid w:val="00A805DC"/>
    <w:rsid w:val="00AA4E6C"/>
    <w:rsid w:val="00AB39AC"/>
    <w:rsid w:val="00AD1E82"/>
    <w:rsid w:val="00AD4E5F"/>
    <w:rsid w:val="00B7601A"/>
    <w:rsid w:val="00BA33B3"/>
    <w:rsid w:val="00BA3471"/>
    <w:rsid w:val="00BC6741"/>
    <w:rsid w:val="00BD7A48"/>
    <w:rsid w:val="00C839B0"/>
    <w:rsid w:val="00CA0B93"/>
    <w:rsid w:val="00CC0E5E"/>
    <w:rsid w:val="00CC5965"/>
    <w:rsid w:val="00CD2A6F"/>
    <w:rsid w:val="00CE1EFC"/>
    <w:rsid w:val="00CF0838"/>
    <w:rsid w:val="00D11409"/>
    <w:rsid w:val="00D64210"/>
    <w:rsid w:val="00D907FA"/>
    <w:rsid w:val="00DB2213"/>
    <w:rsid w:val="00DE75A2"/>
    <w:rsid w:val="00DF6BCD"/>
    <w:rsid w:val="00E52BA1"/>
    <w:rsid w:val="00F37F06"/>
    <w:rsid w:val="00F71D5D"/>
    <w:rsid w:val="00F840AF"/>
    <w:rsid w:val="00F87F71"/>
    <w:rsid w:val="00FA4CE7"/>
    <w:rsid w:val="00FA5F86"/>
    <w:rsid w:val="00FF47F0"/>
    <w:rsid w:val="00FF7A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C3C5"/>
  <w15:chartTrackingRefBased/>
  <w15:docId w15:val="{3EBB38BF-EF43-44FB-8DBA-BF6ACD6D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33B3"/>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487129"/>
    <w:pPr>
      <w:ind w:left="720"/>
      <w:contextualSpacing/>
    </w:pPr>
  </w:style>
  <w:style w:type="table" w:styleId="a4">
    <w:name w:val="Table Grid"/>
    <w:basedOn w:val="a1"/>
    <w:uiPriority w:val="39"/>
    <w:rsid w:val="0031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FA5F86"/>
    <w:rPr>
      <w:sz w:val="16"/>
      <w:szCs w:val="16"/>
    </w:rPr>
  </w:style>
  <w:style w:type="paragraph" w:styleId="a6">
    <w:name w:val="annotation text"/>
    <w:basedOn w:val="a"/>
    <w:link w:val="Char"/>
    <w:uiPriority w:val="99"/>
    <w:semiHidden/>
    <w:unhideWhenUsed/>
    <w:rsid w:val="00FA5F86"/>
    <w:pPr>
      <w:spacing w:line="240" w:lineRule="auto"/>
    </w:pPr>
    <w:rPr>
      <w:sz w:val="20"/>
      <w:szCs w:val="20"/>
    </w:rPr>
  </w:style>
  <w:style w:type="character" w:customStyle="1" w:styleId="Char">
    <w:name w:val="Κείμενο σχολίου Char"/>
    <w:basedOn w:val="a0"/>
    <w:link w:val="a6"/>
    <w:uiPriority w:val="99"/>
    <w:semiHidden/>
    <w:rsid w:val="00FA5F86"/>
    <w:rPr>
      <w:sz w:val="20"/>
      <w:szCs w:val="20"/>
    </w:rPr>
  </w:style>
  <w:style w:type="paragraph" w:styleId="a7">
    <w:name w:val="annotation subject"/>
    <w:basedOn w:val="a6"/>
    <w:next w:val="a6"/>
    <w:link w:val="Char0"/>
    <w:uiPriority w:val="99"/>
    <w:semiHidden/>
    <w:unhideWhenUsed/>
    <w:rsid w:val="00FA5F86"/>
    <w:rPr>
      <w:b/>
      <w:bCs/>
    </w:rPr>
  </w:style>
  <w:style w:type="character" w:customStyle="1" w:styleId="Char0">
    <w:name w:val="Θέμα σχολίου Char"/>
    <w:basedOn w:val="Char"/>
    <w:link w:val="a7"/>
    <w:uiPriority w:val="99"/>
    <w:semiHidden/>
    <w:rsid w:val="00FA5F86"/>
    <w:rPr>
      <w:b/>
      <w:bCs/>
      <w:sz w:val="20"/>
      <w:szCs w:val="20"/>
    </w:rPr>
  </w:style>
  <w:style w:type="paragraph" w:styleId="a8">
    <w:name w:val="header"/>
    <w:basedOn w:val="a"/>
    <w:link w:val="Char1"/>
    <w:uiPriority w:val="99"/>
    <w:unhideWhenUsed/>
    <w:rsid w:val="002C24C5"/>
    <w:pPr>
      <w:tabs>
        <w:tab w:val="center" w:pos="4153"/>
        <w:tab w:val="right" w:pos="8306"/>
      </w:tabs>
      <w:spacing w:after="0" w:line="240" w:lineRule="auto"/>
    </w:pPr>
  </w:style>
  <w:style w:type="character" w:customStyle="1" w:styleId="Char1">
    <w:name w:val="Κεφαλίδα Char"/>
    <w:basedOn w:val="a0"/>
    <w:link w:val="a8"/>
    <w:uiPriority w:val="99"/>
    <w:rsid w:val="002C24C5"/>
  </w:style>
  <w:style w:type="paragraph" w:styleId="a9">
    <w:name w:val="footer"/>
    <w:basedOn w:val="a"/>
    <w:link w:val="Char2"/>
    <w:uiPriority w:val="99"/>
    <w:unhideWhenUsed/>
    <w:rsid w:val="002C24C5"/>
    <w:pPr>
      <w:tabs>
        <w:tab w:val="center" w:pos="4153"/>
        <w:tab w:val="right" w:pos="8306"/>
      </w:tabs>
      <w:spacing w:after="0" w:line="240" w:lineRule="auto"/>
    </w:pPr>
  </w:style>
  <w:style w:type="character" w:customStyle="1" w:styleId="Char2">
    <w:name w:val="Υποσέλιδο Char"/>
    <w:basedOn w:val="a0"/>
    <w:link w:val="a9"/>
    <w:uiPriority w:val="99"/>
    <w:rsid w:val="002C24C5"/>
  </w:style>
  <w:style w:type="character" w:styleId="-">
    <w:name w:val="Hyperlink"/>
    <w:basedOn w:val="a0"/>
    <w:uiPriority w:val="99"/>
    <w:unhideWhenUsed/>
    <w:rsid w:val="00BC6741"/>
    <w:rPr>
      <w:color w:val="0563C1" w:themeColor="hyperlink"/>
      <w:u w:val="single"/>
    </w:rPr>
  </w:style>
  <w:style w:type="character" w:styleId="aa">
    <w:name w:val="Unresolved Mention"/>
    <w:basedOn w:val="a0"/>
    <w:uiPriority w:val="99"/>
    <w:semiHidden/>
    <w:unhideWhenUsed/>
    <w:rsid w:val="00BC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same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expoli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n-esame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2713</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tkatsani</cp:lastModifiedBy>
  <cp:revision>2</cp:revision>
  <cp:lastPrinted>2021-05-10T07:07:00Z</cp:lastPrinted>
  <dcterms:created xsi:type="dcterms:W3CDTF">2021-06-29T13:03:00Z</dcterms:created>
  <dcterms:modified xsi:type="dcterms:W3CDTF">2021-06-29T13:03:00Z</dcterms:modified>
</cp:coreProperties>
</file>